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C70C0" w14:textId="77777777" w:rsidR="000C3A46" w:rsidRDefault="000C3A46" w:rsidP="003B480E">
      <w:pPr>
        <w:jc w:val="center"/>
        <w:rPr>
          <w:smallCaps/>
          <w:sz w:val="32"/>
        </w:rPr>
      </w:pPr>
    </w:p>
    <w:p w14:paraId="34D484F0" w14:textId="77777777" w:rsidR="000C3A46" w:rsidRDefault="000C3A46" w:rsidP="003B480E">
      <w:pPr>
        <w:jc w:val="center"/>
        <w:rPr>
          <w:smallCaps/>
          <w:sz w:val="32"/>
        </w:rPr>
      </w:pPr>
    </w:p>
    <w:p w14:paraId="2A968B47" w14:textId="77777777" w:rsidR="000C3A46" w:rsidRDefault="000C3A46" w:rsidP="000C3A46">
      <w:pPr>
        <w:jc w:val="center"/>
        <w:rPr>
          <w:rFonts w:ascii="Calibri Light" w:hAnsi="Calibri Light" w:cs="Calibri Light"/>
          <w:sz w:val="28"/>
          <w:szCs w:val="28"/>
        </w:rPr>
      </w:pPr>
    </w:p>
    <w:p w14:paraId="6C69FD01" w14:textId="77777777" w:rsidR="000C3A46" w:rsidRPr="00E41A11" w:rsidRDefault="000C3A46" w:rsidP="000C3A46">
      <w:pPr>
        <w:jc w:val="center"/>
        <w:rPr>
          <w:rFonts w:ascii="Calibri Light" w:hAnsi="Calibri Light" w:cs="Calibri Light"/>
          <w:color w:val="1F3864" w:themeColor="accent1" w:themeShade="80"/>
          <w:sz w:val="28"/>
          <w:szCs w:val="28"/>
        </w:rPr>
      </w:pPr>
    </w:p>
    <w:p w14:paraId="5B35D51A" w14:textId="77777777" w:rsidR="00587CE9" w:rsidRPr="00E41A11" w:rsidRDefault="00587CE9" w:rsidP="00587CE9">
      <w:pPr>
        <w:jc w:val="center"/>
        <w:rPr>
          <w:rFonts w:ascii="Calibri Light" w:hAnsi="Calibri Light" w:cs="Calibri Light"/>
          <w:color w:val="1F3864" w:themeColor="accent1" w:themeShade="80"/>
          <w:sz w:val="28"/>
          <w:szCs w:val="28"/>
        </w:rPr>
      </w:pPr>
    </w:p>
    <w:p w14:paraId="3B3D3BB5" w14:textId="77777777" w:rsidR="00587CE9" w:rsidRDefault="00587CE9" w:rsidP="00587CE9">
      <w:pPr>
        <w:spacing w:line="276" w:lineRule="auto"/>
        <w:jc w:val="center"/>
        <w:rPr>
          <w:rFonts w:ascii="Calibri Light" w:eastAsia="Times New Roman" w:hAnsi="Calibri Light" w:cs="Calibri Light"/>
          <w:color w:val="1F3864" w:themeColor="accent1" w:themeShade="80"/>
          <w:sz w:val="32"/>
          <w:szCs w:val="32"/>
          <w:lang w:eastAsia="it-IT"/>
        </w:rPr>
      </w:pPr>
      <w:r w:rsidRPr="00E41A11">
        <w:rPr>
          <w:rFonts w:ascii="Calibri Light" w:eastAsia="Times New Roman" w:hAnsi="Calibri Light" w:cs="Calibri Light"/>
          <w:color w:val="1F3864" w:themeColor="accent1" w:themeShade="80"/>
          <w:sz w:val="32"/>
          <w:szCs w:val="32"/>
          <w:lang w:eastAsia="it-IT"/>
        </w:rPr>
        <w:t xml:space="preserve">AUDIZIONE </w:t>
      </w:r>
      <w:r>
        <w:rPr>
          <w:rFonts w:ascii="Calibri Light" w:eastAsia="Times New Roman" w:hAnsi="Calibri Light" w:cs="Calibri Light"/>
          <w:color w:val="1F3864" w:themeColor="accent1" w:themeShade="80"/>
          <w:sz w:val="32"/>
          <w:szCs w:val="32"/>
          <w:lang w:eastAsia="it-IT"/>
        </w:rPr>
        <w:t xml:space="preserve">DEL PRESIDENTE </w:t>
      </w:r>
      <w:r w:rsidRPr="00E41A11">
        <w:rPr>
          <w:rFonts w:ascii="Calibri Light" w:eastAsia="Times New Roman" w:hAnsi="Calibri Light" w:cs="Calibri Light"/>
          <w:color w:val="1F3864" w:themeColor="accent1" w:themeShade="80"/>
          <w:sz w:val="32"/>
          <w:szCs w:val="32"/>
          <w:lang w:eastAsia="it-IT"/>
        </w:rPr>
        <w:t>DI ASSOTELECOMUNICAZIONI-ASSTEL</w:t>
      </w:r>
    </w:p>
    <w:p w14:paraId="372872DC" w14:textId="77777777" w:rsidR="00587CE9" w:rsidRPr="00E41A11" w:rsidRDefault="00587CE9" w:rsidP="00587CE9">
      <w:pPr>
        <w:spacing w:line="276" w:lineRule="auto"/>
        <w:jc w:val="center"/>
        <w:rPr>
          <w:rFonts w:ascii="Calibri Light" w:eastAsia="Times New Roman" w:hAnsi="Calibri Light" w:cs="Calibri Light"/>
          <w:color w:val="1F3864" w:themeColor="accent1" w:themeShade="80"/>
          <w:sz w:val="32"/>
          <w:szCs w:val="32"/>
          <w:lang w:eastAsia="it-IT"/>
        </w:rPr>
      </w:pPr>
      <w:r>
        <w:rPr>
          <w:rFonts w:ascii="Calibri Light" w:eastAsia="Times New Roman" w:hAnsi="Calibri Light" w:cs="Calibri Light"/>
          <w:color w:val="1F3864" w:themeColor="accent1" w:themeShade="80"/>
          <w:sz w:val="32"/>
          <w:szCs w:val="32"/>
          <w:lang w:eastAsia="it-IT"/>
        </w:rPr>
        <w:t>DOTT. PIETRO GUINDANI</w:t>
      </w:r>
      <w:r w:rsidRPr="00E41A11">
        <w:rPr>
          <w:rFonts w:ascii="Calibri Light" w:eastAsia="Times New Roman" w:hAnsi="Calibri Light" w:cs="Calibri Light"/>
          <w:color w:val="1F3864" w:themeColor="accent1" w:themeShade="80"/>
          <w:sz w:val="32"/>
          <w:szCs w:val="32"/>
          <w:lang w:eastAsia="it-IT"/>
        </w:rPr>
        <w:t xml:space="preserve"> </w:t>
      </w:r>
    </w:p>
    <w:p w14:paraId="25CB2F2D" w14:textId="434F56D7" w:rsidR="00587CE9" w:rsidRPr="00D30A13" w:rsidRDefault="00327ED0" w:rsidP="00587CE9">
      <w:pPr>
        <w:jc w:val="center"/>
        <w:rPr>
          <w:rFonts w:ascii="Calibri Light" w:eastAsia="Times New Roman" w:hAnsi="Calibri Light" w:cs="Calibri Light"/>
          <w:color w:val="1F3864" w:themeColor="accent1" w:themeShade="80"/>
          <w:sz w:val="32"/>
          <w:szCs w:val="32"/>
          <w:lang w:eastAsia="it-IT"/>
        </w:rPr>
      </w:pPr>
      <w:r>
        <w:rPr>
          <w:rFonts w:ascii="Calibri Light" w:eastAsia="Times New Roman" w:hAnsi="Calibri Light" w:cs="Calibri Light"/>
          <w:color w:val="1F3864" w:themeColor="accent1" w:themeShade="80"/>
          <w:sz w:val="32"/>
          <w:szCs w:val="32"/>
          <w:lang w:eastAsia="it-IT"/>
        </w:rPr>
        <w:t xml:space="preserve">NELL’AMBITO DEL </w:t>
      </w:r>
      <w:r w:rsidR="00587CE9" w:rsidRPr="00D30A13">
        <w:rPr>
          <w:rFonts w:ascii="Calibri Light" w:eastAsia="Times New Roman" w:hAnsi="Calibri Light" w:cs="Calibri Light"/>
          <w:color w:val="1F3864" w:themeColor="accent1" w:themeShade="80"/>
          <w:sz w:val="32"/>
          <w:szCs w:val="32"/>
          <w:lang w:eastAsia="it-IT"/>
        </w:rPr>
        <w:t xml:space="preserve">PIANO NAZIONALE DI RIPRESA E RESILIENZA </w:t>
      </w:r>
    </w:p>
    <w:p w14:paraId="7EDD8F3C" w14:textId="77777777" w:rsidR="00587CE9" w:rsidRPr="00A96580" w:rsidRDefault="00587CE9" w:rsidP="00587CE9">
      <w:pPr>
        <w:jc w:val="center"/>
        <w:rPr>
          <w:rFonts w:ascii="Calibri Light" w:eastAsia="Times New Roman" w:hAnsi="Calibri Light" w:cs="Calibri Light"/>
          <w:color w:val="1F3864" w:themeColor="accent1" w:themeShade="80"/>
          <w:sz w:val="32"/>
          <w:szCs w:val="32"/>
          <w:lang w:val="en-US" w:eastAsia="it-IT"/>
        </w:rPr>
      </w:pPr>
      <w:r w:rsidRPr="00A96580">
        <w:rPr>
          <w:rFonts w:ascii="Calibri Light" w:eastAsia="Times New Roman" w:hAnsi="Calibri Light" w:cs="Calibri Light"/>
          <w:color w:val="1F3864" w:themeColor="accent1" w:themeShade="80"/>
          <w:sz w:val="32"/>
          <w:szCs w:val="32"/>
          <w:lang w:val="en-US" w:eastAsia="it-IT"/>
        </w:rPr>
        <w:t>(cd. Recovery plan - Doc. XXVII, n. 18)</w:t>
      </w:r>
    </w:p>
    <w:p w14:paraId="14CCF25A" w14:textId="77777777" w:rsidR="00587CE9" w:rsidRPr="00E41A11" w:rsidRDefault="00587CE9" w:rsidP="00587CE9">
      <w:pPr>
        <w:jc w:val="center"/>
        <w:rPr>
          <w:rFonts w:ascii="Calibri Light" w:hAnsi="Calibri Light" w:cs="Calibri Light"/>
          <w:smallCaps/>
          <w:color w:val="000000"/>
          <w:sz w:val="28"/>
          <w:szCs w:val="28"/>
        </w:rPr>
      </w:pPr>
      <w:r w:rsidRPr="00E41A11">
        <w:rPr>
          <w:rFonts w:ascii="Calibri Light" w:hAnsi="Calibri Light" w:cs="Calibri Light"/>
          <w:smallCaps/>
          <w:color w:val="000000"/>
          <w:sz w:val="28"/>
          <w:szCs w:val="28"/>
        </w:rPr>
        <w:t>____________________________________________________________________</w:t>
      </w:r>
    </w:p>
    <w:p w14:paraId="157A1C6C" w14:textId="77777777" w:rsidR="00587CE9" w:rsidRPr="00E41A11" w:rsidRDefault="00587CE9" w:rsidP="00587CE9">
      <w:pPr>
        <w:jc w:val="center"/>
        <w:rPr>
          <w:rFonts w:ascii="Calibri Light" w:hAnsi="Calibri Light" w:cs="Calibri Light"/>
          <w:smallCaps/>
          <w:color w:val="000000"/>
          <w:sz w:val="28"/>
          <w:szCs w:val="28"/>
        </w:rPr>
      </w:pPr>
    </w:p>
    <w:p w14:paraId="08A117C8" w14:textId="77777777" w:rsidR="00587CE9" w:rsidRPr="00E41A11" w:rsidRDefault="00587CE9" w:rsidP="00587CE9">
      <w:pPr>
        <w:jc w:val="center"/>
        <w:rPr>
          <w:rFonts w:ascii="Calibri Light" w:hAnsi="Calibri Light" w:cs="Calibri Light"/>
          <w:smallCaps/>
          <w:color w:val="000000"/>
          <w:sz w:val="28"/>
          <w:szCs w:val="28"/>
        </w:rPr>
      </w:pPr>
    </w:p>
    <w:p w14:paraId="2719FE24" w14:textId="77777777" w:rsidR="00587CE9" w:rsidRPr="00E41A11" w:rsidRDefault="00587CE9" w:rsidP="00587CE9">
      <w:pPr>
        <w:jc w:val="center"/>
        <w:rPr>
          <w:rFonts w:ascii="Calibri Light" w:hAnsi="Calibri Light" w:cs="Calibri Light"/>
          <w:smallCaps/>
          <w:color w:val="000000"/>
          <w:sz w:val="28"/>
          <w:szCs w:val="28"/>
        </w:rPr>
      </w:pPr>
    </w:p>
    <w:p w14:paraId="2B37848B" w14:textId="77777777" w:rsidR="00587CE9" w:rsidRPr="00D30A13" w:rsidRDefault="00587CE9" w:rsidP="00587CE9">
      <w:pPr>
        <w:jc w:val="center"/>
        <w:rPr>
          <w:rFonts w:ascii="Calibri Light" w:eastAsia="Times New Roman" w:hAnsi="Calibri Light" w:cs="Calibri Light"/>
          <w:color w:val="1F3864" w:themeColor="accent1" w:themeShade="80"/>
          <w:sz w:val="32"/>
          <w:szCs w:val="32"/>
          <w:lang w:eastAsia="it-IT"/>
        </w:rPr>
      </w:pPr>
      <w:r>
        <w:rPr>
          <w:rFonts w:ascii="Calibri Light" w:eastAsia="Times New Roman" w:hAnsi="Calibri Light" w:cs="Calibri Light"/>
          <w:color w:val="1F3864" w:themeColor="accent1" w:themeShade="80"/>
          <w:sz w:val="32"/>
          <w:szCs w:val="32"/>
          <w:lang w:eastAsia="it-IT"/>
        </w:rPr>
        <w:t>presso</w:t>
      </w:r>
    </w:p>
    <w:p w14:paraId="0BE49DB1" w14:textId="77777777" w:rsidR="00587CE9" w:rsidRPr="00D30A13" w:rsidRDefault="00587CE9" w:rsidP="00587CE9">
      <w:pPr>
        <w:jc w:val="center"/>
        <w:rPr>
          <w:rFonts w:ascii="Calibri Light" w:eastAsia="Times New Roman" w:hAnsi="Calibri Light" w:cs="Calibri Light"/>
          <w:color w:val="1F3864" w:themeColor="accent1" w:themeShade="80"/>
          <w:sz w:val="32"/>
          <w:szCs w:val="32"/>
          <w:lang w:eastAsia="it-IT"/>
        </w:rPr>
      </w:pPr>
      <w:r w:rsidRPr="00D30A13">
        <w:rPr>
          <w:rFonts w:ascii="Calibri Light" w:eastAsia="Times New Roman" w:hAnsi="Calibri Light" w:cs="Calibri Light"/>
          <w:color w:val="1F3864" w:themeColor="accent1" w:themeShade="80"/>
          <w:sz w:val="32"/>
          <w:szCs w:val="32"/>
          <w:lang w:eastAsia="it-IT"/>
        </w:rPr>
        <w:t xml:space="preserve">IX Commissione Trasporti della Camera dei </w:t>
      </w:r>
      <w:r>
        <w:rPr>
          <w:rFonts w:ascii="Calibri Light" w:eastAsia="Times New Roman" w:hAnsi="Calibri Light" w:cs="Calibri Light"/>
          <w:color w:val="1F3864" w:themeColor="accent1" w:themeShade="80"/>
          <w:sz w:val="32"/>
          <w:szCs w:val="32"/>
          <w:lang w:eastAsia="it-IT"/>
        </w:rPr>
        <w:t>D</w:t>
      </w:r>
      <w:r w:rsidRPr="00D30A13">
        <w:rPr>
          <w:rFonts w:ascii="Calibri Light" w:eastAsia="Times New Roman" w:hAnsi="Calibri Light" w:cs="Calibri Light"/>
          <w:color w:val="1F3864" w:themeColor="accent1" w:themeShade="80"/>
          <w:sz w:val="32"/>
          <w:szCs w:val="32"/>
          <w:lang w:eastAsia="it-IT"/>
        </w:rPr>
        <w:t>eputati</w:t>
      </w:r>
    </w:p>
    <w:p w14:paraId="6BBFEFF6" w14:textId="77777777" w:rsidR="000C3A46" w:rsidRDefault="000C3A46" w:rsidP="000C3A46">
      <w:pPr>
        <w:jc w:val="center"/>
        <w:rPr>
          <w:rFonts w:ascii="Calibri Light" w:hAnsi="Calibri Light" w:cs="Calibri Light"/>
          <w:color w:val="1F3864" w:themeColor="accent1" w:themeShade="80"/>
          <w:sz w:val="28"/>
          <w:szCs w:val="28"/>
        </w:rPr>
      </w:pPr>
    </w:p>
    <w:p w14:paraId="3D659200" w14:textId="2DCB108A" w:rsidR="000C3A46" w:rsidRDefault="000C3A46" w:rsidP="000C3A46">
      <w:pPr>
        <w:jc w:val="center"/>
        <w:rPr>
          <w:rFonts w:ascii="Calibri Light" w:hAnsi="Calibri Light" w:cs="Calibri Light"/>
          <w:color w:val="1F3864" w:themeColor="accent1" w:themeShade="80"/>
          <w:sz w:val="28"/>
          <w:szCs w:val="28"/>
        </w:rPr>
      </w:pPr>
    </w:p>
    <w:p w14:paraId="62465593" w14:textId="3F4DC145" w:rsidR="00FD5532" w:rsidRDefault="00FD5532" w:rsidP="000C3A46">
      <w:pPr>
        <w:jc w:val="center"/>
        <w:rPr>
          <w:rFonts w:ascii="Calibri Light" w:hAnsi="Calibri Light" w:cs="Calibri Light"/>
          <w:color w:val="1F3864" w:themeColor="accent1" w:themeShade="80"/>
          <w:sz w:val="28"/>
          <w:szCs w:val="28"/>
        </w:rPr>
      </w:pPr>
    </w:p>
    <w:p w14:paraId="24FC37E1" w14:textId="7AF874F9" w:rsidR="00FD5532" w:rsidRDefault="00FD5532" w:rsidP="000C3A46">
      <w:pPr>
        <w:jc w:val="center"/>
        <w:rPr>
          <w:rFonts w:ascii="Calibri Light" w:hAnsi="Calibri Light" w:cs="Calibri Light"/>
          <w:color w:val="1F3864" w:themeColor="accent1" w:themeShade="80"/>
          <w:sz w:val="28"/>
          <w:szCs w:val="28"/>
        </w:rPr>
      </w:pPr>
    </w:p>
    <w:p w14:paraId="28AC642D" w14:textId="788BE597" w:rsidR="00FD5532" w:rsidRDefault="00FD5532" w:rsidP="000C3A46">
      <w:pPr>
        <w:jc w:val="center"/>
        <w:rPr>
          <w:rFonts w:ascii="Calibri Light" w:hAnsi="Calibri Light" w:cs="Calibri Light"/>
          <w:color w:val="1F3864" w:themeColor="accent1" w:themeShade="80"/>
          <w:sz w:val="28"/>
          <w:szCs w:val="28"/>
        </w:rPr>
      </w:pPr>
    </w:p>
    <w:p w14:paraId="29F3CA7E" w14:textId="08AC0856" w:rsidR="00FD5532" w:rsidRDefault="00FD5532" w:rsidP="000C3A46">
      <w:pPr>
        <w:jc w:val="center"/>
        <w:rPr>
          <w:rFonts w:ascii="Calibri Light" w:hAnsi="Calibri Light" w:cs="Calibri Light"/>
          <w:color w:val="1F3864" w:themeColor="accent1" w:themeShade="80"/>
          <w:sz w:val="28"/>
          <w:szCs w:val="28"/>
        </w:rPr>
      </w:pPr>
    </w:p>
    <w:p w14:paraId="4AC8866F" w14:textId="09DA3D33" w:rsidR="00FD5532" w:rsidRDefault="00FD5532" w:rsidP="000C3A46">
      <w:pPr>
        <w:jc w:val="center"/>
        <w:rPr>
          <w:rFonts w:ascii="Calibri Light" w:hAnsi="Calibri Light" w:cs="Calibri Light"/>
          <w:color w:val="1F3864" w:themeColor="accent1" w:themeShade="80"/>
          <w:sz w:val="28"/>
          <w:szCs w:val="28"/>
        </w:rPr>
      </w:pPr>
    </w:p>
    <w:p w14:paraId="146A7E15" w14:textId="5473BA14" w:rsidR="00FD5532" w:rsidRDefault="00FD5532" w:rsidP="000C3A46">
      <w:pPr>
        <w:jc w:val="center"/>
        <w:rPr>
          <w:rFonts w:ascii="Calibri Light" w:hAnsi="Calibri Light" w:cs="Calibri Light"/>
          <w:color w:val="1F3864" w:themeColor="accent1" w:themeShade="80"/>
          <w:sz w:val="28"/>
          <w:szCs w:val="28"/>
        </w:rPr>
      </w:pPr>
    </w:p>
    <w:p w14:paraId="76B671EC" w14:textId="503D50B6" w:rsidR="00FD5532" w:rsidRDefault="00FD5532" w:rsidP="000C3A46">
      <w:pPr>
        <w:jc w:val="center"/>
        <w:rPr>
          <w:rFonts w:ascii="Calibri Light" w:hAnsi="Calibri Light" w:cs="Calibri Light"/>
          <w:color w:val="1F3864" w:themeColor="accent1" w:themeShade="80"/>
          <w:sz w:val="28"/>
          <w:szCs w:val="28"/>
        </w:rPr>
      </w:pPr>
    </w:p>
    <w:p w14:paraId="5B4E3832" w14:textId="62CECD73" w:rsidR="00FD5532" w:rsidRDefault="00FD5532" w:rsidP="000C3A46">
      <w:pPr>
        <w:jc w:val="center"/>
        <w:rPr>
          <w:rFonts w:ascii="Calibri Light" w:hAnsi="Calibri Light" w:cs="Calibri Light"/>
          <w:color w:val="1F3864" w:themeColor="accent1" w:themeShade="80"/>
          <w:sz w:val="28"/>
          <w:szCs w:val="28"/>
        </w:rPr>
      </w:pPr>
    </w:p>
    <w:p w14:paraId="32AC9536" w14:textId="21E509B1" w:rsidR="00FD5532" w:rsidRDefault="00FD5532" w:rsidP="000C3A46">
      <w:pPr>
        <w:jc w:val="center"/>
        <w:rPr>
          <w:rFonts w:ascii="Calibri Light" w:hAnsi="Calibri Light" w:cs="Calibri Light"/>
          <w:color w:val="1F3864" w:themeColor="accent1" w:themeShade="80"/>
          <w:sz w:val="28"/>
          <w:szCs w:val="28"/>
        </w:rPr>
      </w:pPr>
    </w:p>
    <w:p w14:paraId="6AB1934E" w14:textId="396D0688" w:rsidR="00FD5532" w:rsidRDefault="00FD5532" w:rsidP="000C3A46">
      <w:pPr>
        <w:jc w:val="center"/>
        <w:rPr>
          <w:rFonts w:ascii="Calibri Light" w:hAnsi="Calibri Light" w:cs="Calibri Light"/>
          <w:color w:val="1F3864" w:themeColor="accent1" w:themeShade="80"/>
          <w:sz w:val="28"/>
          <w:szCs w:val="28"/>
        </w:rPr>
      </w:pPr>
    </w:p>
    <w:p w14:paraId="26A0582A" w14:textId="7063050B" w:rsidR="00FD5532" w:rsidRDefault="00FD5532" w:rsidP="000C3A46">
      <w:pPr>
        <w:jc w:val="center"/>
        <w:rPr>
          <w:rFonts w:ascii="Calibri Light" w:hAnsi="Calibri Light" w:cs="Calibri Light"/>
          <w:color w:val="1F3864" w:themeColor="accent1" w:themeShade="80"/>
          <w:sz w:val="28"/>
          <w:szCs w:val="28"/>
        </w:rPr>
      </w:pPr>
    </w:p>
    <w:p w14:paraId="21C56345" w14:textId="2C7E13AD" w:rsidR="00FD5532" w:rsidRDefault="00FD5532" w:rsidP="000C3A46">
      <w:pPr>
        <w:jc w:val="center"/>
        <w:rPr>
          <w:rFonts w:ascii="Calibri Light" w:hAnsi="Calibri Light" w:cs="Calibri Light"/>
          <w:color w:val="1F3864" w:themeColor="accent1" w:themeShade="80"/>
          <w:sz w:val="28"/>
          <w:szCs w:val="28"/>
        </w:rPr>
      </w:pPr>
    </w:p>
    <w:p w14:paraId="7BC5A3DE" w14:textId="682C7B8D" w:rsidR="00FD5532" w:rsidRDefault="00FD5532" w:rsidP="000C3A46">
      <w:pPr>
        <w:jc w:val="center"/>
        <w:rPr>
          <w:rFonts w:ascii="Calibri Light" w:hAnsi="Calibri Light" w:cs="Calibri Light"/>
          <w:color w:val="1F3864" w:themeColor="accent1" w:themeShade="80"/>
          <w:sz w:val="28"/>
          <w:szCs w:val="28"/>
        </w:rPr>
      </w:pPr>
    </w:p>
    <w:p w14:paraId="0D8CAC76" w14:textId="77777777" w:rsidR="00FD5532" w:rsidRPr="00E41A11" w:rsidRDefault="00FD5532" w:rsidP="000C3A46">
      <w:pPr>
        <w:jc w:val="center"/>
        <w:rPr>
          <w:rFonts w:ascii="Calibri Light" w:hAnsi="Calibri Light" w:cs="Calibri Light"/>
          <w:color w:val="1F3864" w:themeColor="accent1" w:themeShade="80"/>
          <w:sz w:val="28"/>
          <w:szCs w:val="28"/>
        </w:rPr>
      </w:pPr>
    </w:p>
    <w:p w14:paraId="7C9ED78C" w14:textId="43E7BB80" w:rsidR="000C3A46" w:rsidRPr="00E41A11" w:rsidRDefault="00FD5532" w:rsidP="000C3A46">
      <w:pPr>
        <w:jc w:val="center"/>
        <w:rPr>
          <w:rFonts w:ascii="Calibri Light" w:hAnsi="Calibri Light" w:cs="Calibri Light"/>
          <w:color w:val="1F3864" w:themeColor="accent1" w:themeShade="80"/>
          <w:sz w:val="28"/>
          <w:szCs w:val="28"/>
        </w:rPr>
      </w:pPr>
      <w:r>
        <w:rPr>
          <w:rFonts w:ascii="Calibri Light" w:hAnsi="Calibri Light" w:cs="Calibri Light"/>
          <w:color w:val="1F3864" w:themeColor="accent1" w:themeShade="80"/>
          <w:sz w:val="28"/>
          <w:szCs w:val="28"/>
        </w:rPr>
        <w:t>9 febbraio 2021</w:t>
      </w:r>
    </w:p>
    <w:p w14:paraId="16A6B4A6" w14:textId="77777777" w:rsidR="000C3A46" w:rsidRDefault="000C3A46" w:rsidP="003B480E">
      <w:pPr>
        <w:jc w:val="center"/>
        <w:rPr>
          <w:smallCaps/>
          <w:sz w:val="32"/>
        </w:rPr>
      </w:pPr>
    </w:p>
    <w:p w14:paraId="364A6439" w14:textId="77777777" w:rsidR="000C3A46" w:rsidRDefault="000C3A46" w:rsidP="003B480E">
      <w:pPr>
        <w:jc w:val="center"/>
        <w:rPr>
          <w:smallCaps/>
          <w:sz w:val="32"/>
        </w:rPr>
      </w:pPr>
    </w:p>
    <w:p w14:paraId="440A866A" w14:textId="77777777" w:rsidR="000C3A46" w:rsidRDefault="000C3A46" w:rsidP="003B480E">
      <w:pPr>
        <w:jc w:val="center"/>
        <w:rPr>
          <w:smallCaps/>
          <w:sz w:val="32"/>
        </w:rPr>
      </w:pPr>
    </w:p>
    <w:p w14:paraId="2911CA9C" w14:textId="77777777" w:rsidR="000C3A46" w:rsidRPr="000C212E" w:rsidRDefault="000C3A46" w:rsidP="00C44822">
      <w:pPr>
        <w:ind w:left="284"/>
        <w:jc w:val="center"/>
        <w:rPr>
          <w:sz w:val="28"/>
          <w:szCs w:val="28"/>
        </w:rPr>
      </w:pPr>
    </w:p>
    <w:p w14:paraId="339B0C2B" w14:textId="1F1FA3F6" w:rsidR="00132FEC" w:rsidRPr="000C212E" w:rsidRDefault="00132FEC" w:rsidP="00C44822">
      <w:pPr>
        <w:spacing w:line="276" w:lineRule="auto"/>
        <w:ind w:left="284"/>
        <w:jc w:val="both"/>
        <w:rPr>
          <w:sz w:val="28"/>
          <w:szCs w:val="28"/>
        </w:rPr>
      </w:pPr>
      <w:r w:rsidRPr="000C212E">
        <w:rPr>
          <w:sz w:val="28"/>
          <w:szCs w:val="28"/>
        </w:rPr>
        <w:t xml:space="preserve">Onorevoli </w:t>
      </w:r>
      <w:r w:rsidR="00C81970" w:rsidRPr="000C212E">
        <w:rPr>
          <w:sz w:val="28"/>
          <w:szCs w:val="28"/>
        </w:rPr>
        <w:t>Deputati</w:t>
      </w:r>
      <w:r w:rsidRPr="000C212E">
        <w:rPr>
          <w:sz w:val="28"/>
          <w:szCs w:val="28"/>
        </w:rPr>
        <w:t xml:space="preserve">, </w:t>
      </w:r>
    </w:p>
    <w:p w14:paraId="25F54D90" w14:textId="340B551F" w:rsidR="00A96580" w:rsidRDefault="00C44822" w:rsidP="00C44822">
      <w:pPr>
        <w:spacing w:line="276" w:lineRule="auto"/>
        <w:ind w:left="284"/>
        <w:jc w:val="both"/>
        <w:rPr>
          <w:sz w:val="28"/>
          <w:szCs w:val="28"/>
        </w:rPr>
      </w:pPr>
      <w:proofErr w:type="gramStart"/>
      <w:r>
        <w:rPr>
          <w:sz w:val="28"/>
          <w:szCs w:val="28"/>
        </w:rPr>
        <w:t>i</w:t>
      </w:r>
      <w:r w:rsidRPr="00C44822">
        <w:rPr>
          <w:sz w:val="28"/>
          <w:szCs w:val="28"/>
        </w:rPr>
        <w:t>nnanzi</w:t>
      </w:r>
      <w:r>
        <w:rPr>
          <w:sz w:val="28"/>
          <w:szCs w:val="28"/>
        </w:rPr>
        <w:t xml:space="preserve"> </w:t>
      </w:r>
      <w:r w:rsidRPr="00C44822">
        <w:rPr>
          <w:sz w:val="28"/>
          <w:szCs w:val="28"/>
        </w:rPr>
        <w:t>tutto</w:t>
      </w:r>
      <w:proofErr w:type="gramEnd"/>
      <w:r>
        <w:rPr>
          <w:sz w:val="28"/>
          <w:szCs w:val="28"/>
        </w:rPr>
        <w:t xml:space="preserve"> </w:t>
      </w:r>
      <w:r w:rsidR="00A96580">
        <w:rPr>
          <w:sz w:val="28"/>
          <w:szCs w:val="28"/>
        </w:rPr>
        <w:t>buongiorno.</w:t>
      </w:r>
    </w:p>
    <w:p w14:paraId="3F8A83A7" w14:textId="1F6353ED" w:rsidR="00132FEC" w:rsidRPr="000C212E" w:rsidRDefault="00A96580" w:rsidP="00C44822">
      <w:pPr>
        <w:spacing w:line="276" w:lineRule="auto"/>
        <w:ind w:left="284"/>
        <w:jc w:val="both"/>
        <w:rPr>
          <w:sz w:val="28"/>
          <w:szCs w:val="28"/>
        </w:rPr>
      </w:pPr>
      <w:r>
        <w:rPr>
          <w:sz w:val="28"/>
          <w:szCs w:val="28"/>
        </w:rPr>
        <w:t xml:space="preserve">Ringrazio </w:t>
      </w:r>
      <w:r w:rsidR="00132FEC" w:rsidRPr="000C212E">
        <w:rPr>
          <w:sz w:val="28"/>
          <w:szCs w:val="28"/>
        </w:rPr>
        <w:t xml:space="preserve">per l’attenzione dedicata </w:t>
      </w:r>
      <w:r>
        <w:rPr>
          <w:sz w:val="28"/>
          <w:szCs w:val="28"/>
        </w:rPr>
        <w:t xml:space="preserve">ad </w:t>
      </w:r>
      <w:proofErr w:type="spellStart"/>
      <w:r w:rsidR="00132FEC" w:rsidRPr="000C212E">
        <w:rPr>
          <w:sz w:val="28"/>
          <w:szCs w:val="28"/>
        </w:rPr>
        <w:t>Assotelecomunicazioni-Asstel</w:t>
      </w:r>
      <w:proofErr w:type="spellEnd"/>
      <w:r w:rsidR="00132FEC" w:rsidRPr="000C212E">
        <w:rPr>
          <w:sz w:val="28"/>
          <w:szCs w:val="28"/>
        </w:rPr>
        <w:t xml:space="preserve"> con l’audizione odierna</w:t>
      </w:r>
      <w:r>
        <w:rPr>
          <w:sz w:val="28"/>
          <w:szCs w:val="28"/>
        </w:rPr>
        <w:t>.</w:t>
      </w:r>
    </w:p>
    <w:p w14:paraId="3FE961DA" w14:textId="77777777" w:rsidR="00132FEC" w:rsidRPr="000C212E" w:rsidRDefault="00132FEC" w:rsidP="00C44822">
      <w:pPr>
        <w:spacing w:line="276" w:lineRule="auto"/>
        <w:ind w:left="284" w:hanging="567"/>
        <w:jc w:val="both"/>
        <w:rPr>
          <w:sz w:val="28"/>
          <w:szCs w:val="28"/>
        </w:rPr>
      </w:pPr>
    </w:p>
    <w:p w14:paraId="775BCD45" w14:textId="77777777" w:rsidR="00132FEC" w:rsidRPr="000C212E" w:rsidRDefault="00132FEC" w:rsidP="00C44822">
      <w:pPr>
        <w:spacing w:line="276" w:lineRule="auto"/>
        <w:ind w:left="284"/>
        <w:jc w:val="both"/>
        <w:rPr>
          <w:i/>
          <w:iCs/>
          <w:sz w:val="28"/>
          <w:szCs w:val="28"/>
        </w:rPr>
      </w:pPr>
      <w:r w:rsidRPr="000C212E">
        <w:rPr>
          <w:i/>
          <w:iCs/>
          <w:sz w:val="28"/>
          <w:szCs w:val="28"/>
        </w:rPr>
        <w:t xml:space="preserve">Presentazione di </w:t>
      </w:r>
      <w:proofErr w:type="spellStart"/>
      <w:r w:rsidRPr="000C212E">
        <w:rPr>
          <w:i/>
          <w:iCs/>
          <w:sz w:val="28"/>
          <w:szCs w:val="28"/>
        </w:rPr>
        <w:t>Asstel</w:t>
      </w:r>
      <w:proofErr w:type="spellEnd"/>
    </w:p>
    <w:p w14:paraId="17DED18C" w14:textId="77777777" w:rsidR="00132FEC" w:rsidRPr="000C212E" w:rsidRDefault="00132FEC" w:rsidP="00C44822">
      <w:pPr>
        <w:spacing w:line="276" w:lineRule="auto"/>
        <w:ind w:left="284" w:hanging="567"/>
        <w:jc w:val="both"/>
        <w:rPr>
          <w:sz w:val="28"/>
          <w:szCs w:val="28"/>
        </w:rPr>
      </w:pPr>
    </w:p>
    <w:p w14:paraId="5A19968A" w14:textId="77777777" w:rsidR="00132FEC" w:rsidRPr="000C212E" w:rsidRDefault="00132FEC" w:rsidP="00C44822">
      <w:pPr>
        <w:spacing w:line="276" w:lineRule="auto"/>
        <w:ind w:left="284"/>
        <w:jc w:val="both"/>
        <w:rPr>
          <w:sz w:val="28"/>
          <w:szCs w:val="28"/>
        </w:rPr>
      </w:pPr>
      <w:proofErr w:type="spellStart"/>
      <w:r w:rsidRPr="000C212E">
        <w:rPr>
          <w:sz w:val="28"/>
          <w:szCs w:val="28"/>
        </w:rPr>
        <w:t>Asstel</w:t>
      </w:r>
      <w:proofErr w:type="spellEnd"/>
      <w:r w:rsidRPr="000C212E">
        <w:rPr>
          <w:sz w:val="28"/>
          <w:szCs w:val="28"/>
        </w:rPr>
        <w:t xml:space="preserve"> è l’Associazione aderente a Confindustria e Confindustria Digitale che rappresenta la filiera delle telecomunicazioni. </w:t>
      </w:r>
    </w:p>
    <w:p w14:paraId="22B10C31" w14:textId="77777777" w:rsidR="00132FEC" w:rsidRPr="000C212E" w:rsidRDefault="00132FEC" w:rsidP="00C44822">
      <w:pPr>
        <w:spacing w:line="276" w:lineRule="auto"/>
        <w:ind w:left="284"/>
        <w:jc w:val="both"/>
        <w:rPr>
          <w:sz w:val="28"/>
          <w:szCs w:val="28"/>
        </w:rPr>
      </w:pPr>
      <w:r w:rsidRPr="000C212E">
        <w:rPr>
          <w:sz w:val="28"/>
          <w:szCs w:val="28"/>
        </w:rPr>
        <w:t xml:space="preserve">E’ costituita dalle imprese delle diverse aree merceologiche che appartengono a tale filiera, tra cui le imprese che gestiscono reti di telecomunicazioni fisse e radio-mobili e servizi digitali accessori, i produttori ed i fornitori di terminali-utente, i produttori ed i fornitori di infrastrutture di rete, di apparati e di servizi software per le telecomunicazioni, i gestori di servizi e di infrastrutture di rete, anche esternalizzati, i gestori di servizi di </w:t>
      </w:r>
      <w:proofErr w:type="spellStart"/>
      <w:r w:rsidRPr="000C212E">
        <w:rPr>
          <w:sz w:val="28"/>
          <w:szCs w:val="28"/>
        </w:rPr>
        <w:t>Customer</w:t>
      </w:r>
      <w:proofErr w:type="spellEnd"/>
      <w:r w:rsidRPr="000C212E">
        <w:rPr>
          <w:sz w:val="28"/>
          <w:szCs w:val="28"/>
        </w:rPr>
        <w:t xml:space="preserve"> </w:t>
      </w:r>
      <w:proofErr w:type="spellStart"/>
      <w:r w:rsidRPr="000C212E">
        <w:rPr>
          <w:sz w:val="28"/>
          <w:szCs w:val="28"/>
        </w:rPr>
        <w:t>Relationship</w:t>
      </w:r>
      <w:proofErr w:type="spellEnd"/>
      <w:r w:rsidRPr="000C212E">
        <w:rPr>
          <w:sz w:val="28"/>
          <w:szCs w:val="28"/>
        </w:rPr>
        <w:t xml:space="preserve"> Management e di Business </w:t>
      </w:r>
      <w:proofErr w:type="spellStart"/>
      <w:r w:rsidRPr="000C212E">
        <w:rPr>
          <w:sz w:val="28"/>
          <w:szCs w:val="28"/>
        </w:rPr>
        <w:t>Process</w:t>
      </w:r>
      <w:proofErr w:type="spellEnd"/>
      <w:r w:rsidRPr="000C212E">
        <w:rPr>
          <w:sz w:val="28"/>
          <w:szCs w:val="28"/>
        </w:rPr>
        <w:t xml:space="preserve"> Outsourcing.</w:t>
      </w:r>
    </w:p>
    <w:p w14:paraId="7D2D8864" w14:textId="77777777" w:rsidR="00132FEC" w:rsidRPr="000C212E" w:rsidRDefault="00132FEC" w:rsidP="00C44822">
      <w:pPr>
        <w:spacing w:line="276" w:lineRule="auto"/>
        <w:ind w:left="284"/>
        <w:jc w:val="both"/>
        <w:rPr>
          <w:sz w:val="28"/>
          <w:szCs w:val="28"/>
        </w:rPr>
      </w:pPr>
      <w:proofErr w:type="spellStart"/>
      <w:r w:rsidRPr="000C212E">
        <w:rPr>
          <w:sz w:val="28"/>
          <w:szCs w:val="28"/>
        </w:rPr>
        <w:t>Asstel</w:t>
      </w:r>
      <w:proofErr w:type="spellEnd"/>
      <w:r w:rsidRPr="000C212E">
        <w:rPr>
          <w:sz w:val="28"/>
          <w:szCs w:val="28"/>
        </w:rPr>
        <w:t xml:space="preserve"> ha la missione di favorire e promuovere lo sviluppo e la crescita della Filiera, nell’interesse generale del sistema economico-produttivo nazionale, curando la tutela degli interessi delle Imprese associate presso le sedi istituzionali, politiche ed economiche, pubbliche e private e la rappresentanza in materia sindacale e del lavoro delle imprese associate che applicano il CCNL TLC e/o l’Accordo </w:t>
      </w:r>
      <w:proofErr w:type="spellStart"/>
      <w:r w:rsidRPr="000C212E">
        <w:rPr>
          <w:sz w:val="28"/>
          <w:szCs w:val="28"/>
        </w:rPr>
        <w:t>Outbound</w:t>
      </w:r>
      <w:proofErr w:type="spellEnd"/>
      <w:r w:rsidRPr="000C212E">
        <w:rPr>
          <w:sz w:val="28"/>
          <w:szCs w:val="28"/>
        </w:rPr>
        <w:t>, supportandole nella gestione delle questioni d’interesse, ivi inclusi il rinnovo e l’applicazione dei relativi contratti collettivi nazionali, curando a livello nazionale l’assistenza e la tutela dei loro interessi in tutti i problemi sindacali e del lavoro che direttamente o indirettamente le riguardano.</w:t>
      </w:r>
    </w:p>
    <w:p w14:paraId="56D6674D" w14:textId="409768C4" w:rsidR="00132FEC" w:rsidRDefault="00132FEC" w:rsidP="00C44822">
      <w:pPr>
        <w:spacing w:line="276" w:lineRule="auto"/>
        <w:ind w:left="284"/>
        <w:jc w:val="both"/>
        <w:rPr>
          <w:sz w:val="28"/>
          <w:szCs w:val="28"/>
        </w:rPr>
      </w:pPr>
      <w:r w:rsidRPr="000C212E">
        <w:rPr>
          <w:sz w:val="28"/>
          <w:szCs w:val="28"/>
        </w:rPr>
        <w:t xml:space="preserve">Il Consiglio di Presidenza dell’Associazione è l’organo esecutivo ed è costituito da 9 </w:t>
      </w:r>
      <w:proofErr w:type="gramStart"/>
      <w:r w:rsidRPr="000C212E">
        <w:rPr>
          <w:sz w:val="28"/>
          <w:szCs w:val="28"/>
        </w:rPr>
        <w:t>Vice Presidenti</w:t>
      </w:r>
      <w:proofErr w:type="gramEnd"/>
      <w:r w:rsidRPr="000C212E">
        <w:rPr>
          <w:sz w:val="28"/>
          <w:szCs w:val="28"/>
        </w:rPr>
        <w:t xml:space="preserve"> nelle persone di vertice di 9 aziende associate, attualmente Almaviva, BT, Comdata, Ericsson, Fastweb, Open Fiber, Telecom Italia, Vodafone, </w:t>
      </w:r>
      <w:proofErr w:type="spellStart"/>
      <w:r w:rsidRPr="000C212E">
        <w:rPr>
          <w:sz w:val="28"/>
          <w:szCs w:val="28"/>
        </w:rPr>
        <w:t>WindTre</w:t>
      </w:r>
      <w:proofErr w:type="spellEnd"/>
      <w:r w:rsidRPr="000C212E">
        <w:rPr>
          <w:sz w:val="28"/>
          <w:szCs w:val="28"/>
        </w:rPr>
        <w:t xml:space="preserve">. Il Consiglio di Presidenza è affiancato da un Consiglio Generale che è organo deliberativo e consta di </w:t>
      </w:r>
      <w:r w:rsidR="00AF228B">
        <w:rPr>
          <w:sz w:val="28"/>
          <w:szCs w:val="28"/>
        </w:rPr>
        <w:t>16</w:t>
      </w:r>
      <w:r w:rsidRPr="000C212E">
        <w:rPr>
          <w:sz w:val="28"/>
          <w:szCs w:val="28"/>
        </w:rPr>
        <w:t xml:space="preserve"> membri.</w:t>
      </w:r>
    </w:p>
    <w:p w14:paraId="0B9AED7D" w14:textId="5195966C" w:rsidR="00A96580" w:rsidRDefault="00A96580" w:rsidP="00C44822">
      <w:pPr>
        <w:spacing w:line="276" w:lineRule="auto"/>
        <w:ind w:left="284" w:hanging="567"/>
        <w:jc w:val="both"/>
        <w:rPr>
          <w:sz w:val="28"/>
          <w:szCs w:val="28"/>
        </w:rPr>
      </w:pPr>
    </w:p>
    <w:p w14:paraId="72B8880B" w14:textId="40B56F08" w:rsidR="00A96580" w:rsidRDefault="00A96580" w:rsidP="00C44822">
      <w:pPr>
        <w:spacing w:line="276" w:lineRule="auto"/>
        <w:ind w:left="284"/>
        <w:jc w:val="both"/>
        <w:rPr>
          <w:sz w:val="28"/>
          <w:szCs w:val="28"/>
        </w:rPr>
      </w:pPr>
      <w:r>
        <w:rPr>
          <w:sz w:val="28"/>
          <w:szCs w:val="28"/>
        </w:rPr>
        <w:lastRenderedPageBreak/>
        <w:t xml:space="preserve">Alla luce di quanto esposto appare evidente l’interesse di </w:t>
      </w:r>
      <w:proofErr w:type="spellStart"/>
      <w:r>
        <w:rPr>
          <w:sz w:val="28"/>
          <w:szCs w:val="28"/>
        </w:rPr>
        <w:t>Asstel</w:t>
      </w:r>
      <w:proofErr w:type="spellEnd"/>
      <w:r>
        <w:rPr>
          <w:sz w:val="28"/>
          <w:szCs w:val="28"/>
        </w:rPr>
        <w:t xml:space="preserve"> ad intervenire, in ottica propositiva, nel dibattito in corso, sulle riforme necessarie al Paese per uscire dalla emergenza sanitaria e avviare una ripartenza post-pandemia in grado di colmare i ritardi accumulati in diversi ambiti della vita pubblica ed economica.</w:t>
      </w:r>
    </w:p>
    <w:p w14:paraId="0E7CF443" w14:textId="2872EAF3" w:rsidR="00132FEC" w:rsidRPr="00A96580" w:rsidRDefault="00A96580" w:rsidP="00C44822">
      <w:pPr>
        <w:spacing w:line="276" w:lineRule="auto"/>
        <w:ind w:left="284"/>
        <w:jc w:val="both"/>
        <w:rPr>
          <w:sz w:val="28"/>
          <w:szCs w:val="28"/>
        </w:rPr>
      </w:pPr>
      <w:r>
        <w:rPr>
          <w:sz w:val="28"/>
          <w:szCs w:val="28"/>
        </w:rPr>
        <w:t xml:space="preserve">In particolare, nella convinzione che l’infrastruttura abilitante del terzo millennio sia quella di comunicazione, questo intervento si concentrerà sulle priorità che riteniamo essere fondamentali per garantire al Paese la copertura dell’intero territorio con reti a banda </w:t>
      </w:r>
      <w:proofErr w:type="spellStart"/>
      <w:r>
        <w:rPr>
          <w:sz w:val="28"/>
          <w:szCs w:val="28"/>
        </w:rPr>
        <w:t>ultralarga</w:t>
      </w:r>
      <w:proofErr w:type="spellEnd"/>
      <w:r>
        <w:rPr>
          <w:sz w:val="28"/>
          <w:szCs w:val="28"/>
        </w:rPr>
        <w:t>, fissa e mobile, ed un ruolo di primo piano nell’ambito della ricerca e sviluppo per il 5G e le tecnologie digitali.</w:t>
      </w:r>
    </w:p>
    <w:p w14:paraId="1336AD17" w14:textId="77777777" w:rsidR="00132FEC" w:rsidRDefault="00132FEC" w:rsidP="003B480E">
      <w:pPr>
        <w:jc w:val="center"/>
        <w:rPr>
          <w:smallCaps/>
          <w:sz w:val="32"/>
        </w:rPr>
      </w:pPr>
    </w:p>
    <w:p w14:paraId="562822FA" w14:textId="7B9EB946" w:rsidR="00B8520A" w:rsidRPr="00AB4562" w:rsidRDefault="000C0DCC" w:rsidP="003B480E">
      <w:pPr>
        <w:jc w:val="center"/>
        <w:rPr>
          <w:rFonts w:cs="Times New Roman (Corpo CS)"/>
          <w:smallCaps/>
          <w:sz w:val="32"/>
          <w:szCs w:val="32"/>
        </w:rPr>
      </w:pPr>
      <w:r w:rsidRPr="00AB4562">
        <w:rPr>
          <w:smallCaps/>
          <w:sz w:val="32"/>
        </w:rPr>
        <w:t xml:space="preserve">Le </w:t>
      </w:r>
      <w:r w:rsidR="003B480E" w:rsidRPr="00AB4562">
        <w:rPr>
          <w:rFonts w:cs="Times New Roman (Corpo CS)"/>
          <w:smallCaps/>
          <w:sz w:val="32"/>
          <w:szCs w:val="32"/>
        </w:rPr>
        <w:t xml:space="preserve">4 </w:t>
      </w:r>
      <w:r w:rsidR="00521705" w:rsidRPr="00AB4562">
        <w:rPr>
          <w:smallCaps/>
          <w:sz w:val="32"/>
        </w:rPr>
        <w:t>proposte</w:t>
      </w:r>
      <w:r w:rsidRPr="00AB4562">
        <w:rPr>
          <w:smallCaps/>
          <w:sz w:val="32"/>
        </w:rPr>
        <w:t xml:space="preserve"> </w:t>
      </w:r>
      <w:r w:rsidR="003B480E" w:rsidRPr="00AB4562">
        <w:rPr>
          <w:rFonts w:cs="Times New Roman (Corpo CS)"/>
          <w:smallCaps/>
          <w:sz w:val="32"/>
          <w:szCs w:val="32"/>
        </w:rPr>
        <w:t xml:space="preserve">prioritarie </w:t>
      </w:r>
      <w:r w:rsidRPr="00AB4562">
        <w:rPr>
          <w:smallCaps/>
          <w:sz w:val="32"/>
        </w:rPr>
        <w:t xml:space="preserve">di </w:t>
      </w:r>
      <w:proofErr w:type="spellStart"/>
      <w:r w:rsidRPr="00AB4562">
        <w:rPr>
          <w:smallCaps/>
          <w:sz w:val="32"/>
        </w:rPr>
        <w:t>Asstel</w:t>
      </w:r>
      <w:proofErr w:type="spellEnd"/>
      <w:r w:rsidRPr="00AB4562">
        <w:rPr>
          <w:smallCaps/>
          <w:sz w:val="32"/>
        </w:rPr>
        <w:t xml:space="preserve"> </w:t>
      </w:r>
      <w:r w:rsidR="00521705" w:rsidRPr="00AB4562">
        <w:rPr>
          <w:smallCaps/>
          <w:sz w:val="32"/>
        </w:rPr>
        <w:t xml:space="preserve">per </w:t>
      </w:r>
      <w:r w:rsidR="00B8520A" w:rsidRPr="00AB4562">
        <w:rPr>
          <w:smallCaps/>
          <w:sz w:val="32"/>
        </w:rPr>
        <w:t xml:space="preserve">il </w:t>
      </w:r>
      <w:r w:rsidR="00B8520A" w:rsidRPr="00AB4562">
        <w:rPr>
          <w:rFonts w:cs="Times New Roman (Corpo CS)"/>
          <w:smallCaps/>
          <w:sz w:val="32"/>
          <w:szCs w:val="32"/>
        </w:rPr>
        <w:t xml:space="preserve">finanziamento </w:t>
      </w:r>
    </w:p>
    <w:p w14:paraId="6FA4F19E" w14:textId="14AD318B" w:rsidR="00D153D8" w:rsidRPr="00AB4562" w:rsidRDefault="00B8520A" w:rsidP="00FD430A">
      <w:pPr>
        <w:jc w:val="center"/>
        <w:rPr>
          <w:smallCaps/>
          <w:sz w:val="32"/>
        </w:rPr>
      </w:pPr>
      <w:r w:rsidRPr="00AB4562">
        <w:rPr>
          <w:rFonts w:cs="Times New Roman (Corpo CS)"/>
          <w:smallCaps/>
          <w:sz w:val="32"/>
          <w:szCs w:val="32"/>
        </w:rPr>
        <w:t>delle reti ultra-broadband nell’ambito del</w:t>
      </w:r>
      <w:r w:rsidR="000C0DCC" w:rsidRPr="00AB4562">
        <w:rPr>
          <w:rFonts w:cs="Times New Roman (Corpo CS)"/>
          <w:smallCaps/>
          <w:sz w:val="32"/>
          <w:szCs w:val="32"/>
        </w:rPr>
        <w:t xml:space="preserve"> </w:t>
      </w:r>
      <w:r w:rsidR="000C0DCC" w:rsidRPr="00AB4562">
        <w:rPr>
          <w:smallCaps/>
          <w:sz w:val="32"/>
        </w:rPr>
        <w:t>PNRR</w:t>
      </w:r>
    </w:p>
    <w:p w14:paraId="5352617C" w14:textId="552A5AD6" w:rsidR="0051608F" w:rsidRPr="00AB4562" w:rsidRDefault="0051608F" w:rsidP="00FD430A">
      <w:pPr>
        <w:jc w:val="center"/>
        <w:rPr>
          <w:smallCaps/>
          <w:sz w:val="32"/>
        </w:rPr>
      </w:pPr>
      <w:r w:rsidRPr="00AB4562">
        <w:rPr>
          <w:smallCaps/>
          <w:sz w:val="32"/>
        </w:rPr>
        <w:t>e</w:t>
      </w:r>
    </w:p>
    <w:p w14:paraId="54EBAD04" w14:textId="62CF7DD2" w:rsidR="0051608F" w:rsidRPr="00AB4562" w:rsidRDefault="0051608F" w:rsidP="00FD430A">
      <w:pPr>
        <w:jc w:val="center"/>
        <w:rPr>
          <w:smallCaps/>
          <w:sz w:val="32"/>
        </w:rPr>
      </w:pPr>
      <w:r w:rsidRPr="00AB4562">
        <w:rPr>
          <w:smallCaps/>
          <w:sz w:val="32"/>
        </w:rPr>
        <w:t>l’esigenza di riforma dei procedimenti amministrativi per il rilascio delle autorizzazion</w:t>
      </w:r>
      <w:r w:rsidR="00310964">
        <w:rPr>
          <w:smallCaps/>
          <w:sz w:val="32"/>
        </w:rPr>
        <w:t>i</w:t>
      </w:r>
      <w:r w:rsidRPr="00AB4562">
        <w:rPr>
          <w:smallCaps/>
          <w:sz w:val="32"/>
        </w:rPr>
        <w:t xml:space="preserve"> alla costruzione delle reti</w:t>
      </w:r>
    </w:p>
    <w:p w14:paraId="11B973FE" w14:textId="0EFE4B4B" w:rsidR="000C0DCC" w:rsidRDefault="000C0DCC">
      <w:pPr>
        <w:rPr>
          <w:sz w:val="28"/>
          <w:szCs w:val="28"/>
        </w:rPr>
      </w:pPr>
    </w:p>
    <w:p w14:paraId="39DB0D03" w14:textId="7B52F3CF" w:rsidR="0051608F" w:rsidRPr="00AB4562" w:rsidRDefault="0051608F" w:rsidP="005D2FC3">
      <w:pPr>
        <w:pStyle w:val="Paragrafoelenco"/>
        <w:numPr>
          <w:ilvl w:val="0"/>
          <w:numId w:val="17"/>
        </w:numPr>
        <w:jc w:val="both"/>
        <w:rPr>
          <w:b/>
          <w:sz w:val="28"/>
          <w:szCs w:val="28"/>
          <w:u w:val="single"/>
        </w:rPr>
      </w:pPr>
      <w:r w:rsidRPr="00AB4562">
        <w:rPr>
          <w:b/>
          <w:sz w:val="28"/>
          <w:szCs w:val="28"/>
          <w:u w:val="single"/>
        </w:rPr>
        <w:t>L’esame della M</w:t>
      </w:r>
      <w:r w:rsidR="00AB4562" w:rsidRPr="00AB4562">
        <w:rPr>
          <w:b/>
          <w:sz w:val="28"/>
          <w:szCs w:val="28"/>
          <w:u w:val="single"/>
        </w:rPr>
        <w:t xml:space="preserve">issione </w:t>
      </w:r>
      <w:r w:rsidRPr="00AB4562">
        <w:rPr>
          <w:b/>
          <w:sz w:val="28"/>
          <w:szCs w:val="28"/>
          <w:u w:val="single"/>
        </w:rPr>
        <w:t>1-C</w:t>
      </w:r>
      <w:r w:rsidR="00AB4562" w:rsidRPr="00AB4562">
        <w:rPr>
          <w:b/>
          <w:sz w:val="28"/>
          <w:szCs w:val="28"/>
          <w:u w:val="single"/>
        </w:rPr>
        <w:t xml:space="preserve">omponente </w:t>
      </w:r>
      <w:r w:rsidRPr="00AB4562">
        <w:rPr>
          <w:b/>
          <w:sz w:val="28"/>
          <w:szCs w:val="28"/>
          <w:u w:val="single"/>
        </w:rPr>
        <w:t>2-Intervento 4 “Banda larga, 5G e monitoraggio satellitare”</w:t>
      </w:r>
    </w:p>
    <w:p w14:paraId="4B2A8DD2" w14:textId="77777777" w:rsidR="0051608F" w:rsidRDefault="0051608F" w:rsidP="00FD430A">
      <w:pPr>
        <w:ind w:left="360"/>
        <w:jc w:val="both"/>
        <w:rPr>
          <w:sz w:val="28"/>
          <w:szCs w:val="28"/>
        </w:rPr>
      </w:pPr>
    </w:p>
    <w:p w14:paraId="2255E680" w14:textId="2FFA8C09" w:rsidR="00D272B5" w:rsidRPr="003B480E" w:rsidRDefault="00D272B5" w:rsidP="00144A3C">
      <w:pPr>
        <w:ind w:left="360"/>
        <w:jc w:val="both"/>
        <w:rPr>
          <w:sz w:val="28"/>
          <w:szCs w:val="28"/>
        </w:rPr>
      </w:pPr>
      <w:r w:rsidRPr="003B480E">
        <w:rPr>
          <w:sz w:val="28"/>
          <w:szCs w:val="28"/>
        </w:rPr>
        <w:t xml:space="preserve">Il PNRR </w:t>
      </w:r>
      <w:r w:rsidR="006F4866" w:rsidRPr="003B480E">
        <w:rPr>
          <w:sz w:val="28"/>
          <w:szCs w:val="28"/>
        </w:rPr>
        <w:t>destina</w:t>
      </w:r>
      <w:r w:rsidR="003434F8" w:rsidRPr="003B480E">
        <w:rPr>
          <w:sz w:val="28"/>
          <w:szCs w:val="28"/>
        </w:rPr>
        <w:t xml:space="preserve"> ingenti</w:t>
      </w:r>
      <w:r w:rsidRPr="003B480E">
        <w:rPr>
          <w:sz w:val="28"/>
          <w:szCs w:val="28"/>
        </w:rPr>
        <w:t xml:space="preserve"> risorse per la trasformazione digitale</w:t>
      </w:r>
      <w:r w:rsidR="003434F8" w:rsidRPr="003B480E">
        <w:rPr>
          <w:sz w:val="28"/>
          <w:szCs w:val="28"/>
        </w:rPr>
        <w:t xml:space="preserve"> di una serie di attività </w:t>
      </w:r>
      <w:r w:rsidR="006F4866" w:rsidRPr="003B480E">
        <w:rPr>
          <w:sz w:val="28"/>
          <w:szCs w:val="28"/>
        </w:rPr>
        <w:t xml:space="preserve">produttive </w:t>
      </w:r>
      <w:r w:rsidR="003434F8" w:rsidRPr="003B480E">
        <w:rPr>
          <w:sz w:val="28"/>
          <w:szCs w:val="28"/>
        </w:rPr>
        <w:t xml:space="preserve">e </w:t>
      </w:r>
      <w:r w:rsidR="00A41678">
        <w:rPr>
          <w:sz w:val="28"/>
          <w:szCs w:val="28"/>
        </w:rPr>
        <w:t xml:space="preserve">di </w:t>
      </w:r>
      <w:r w:rsidR="003434F8" w:rsidRPr="003B480E">
        <w:rPr>
          <w:sz w:val="28"/>
          <w:szCs w:val="28"/>
        </w:rPr>
        <w:t xml:space="preserve">servizi, riconoscendo così il </w:t>
      </w:r>
      <w:r w:rsidR="003434F8" w:rsidRPr="003B480E">
        <w:rPr>
          <w:b/>
          <w:bCs/>
          <w:sz w:val="28"/>
          <w:szCs w:val="28"/>
        </w:rPr>
        <w:t>ruolo fondamentale dell’accelerazione della digitalizzazione del Paese</w:t>
      </w:r>
      <w:r w:rsidR="003434F8" w:rsidRPr="003B480E">
        <w:rPr>
          <w:sz w:val="28"/>
          <w:szCs w:val="28"/>
        </w:rPr>
        <w:t xml:space="preserve"> al fine della ripresa</w:t>
      </w:r>
      <w:r w:rsidRPr="003B480E">
        <w:rPr>
          <w:sz w:val="28"/>
          <w:szCs w:val="28"/>
        </w:rPr>
        <w:t>.</w:t>
      </w:r>
    </w:p>
    <w:p w14:paraId="39F4276A" w14:textId="77777777" w:rsidR="00D272B5" w:rsidRDefault="00D272B5" w:rsidP="00144A3C">
      <w:pPr>
        <w:pStyle w:val="Paragrafoelenco"/>
        <w:jc w:val="both"/>
        <w:rPr>
          <w:sz w:val="28"/>
          <w:szCs w:val="28"/>
        </w:rPr>
      </w:pPr>
    </w:p>
    <w:p w14:paraId="5FC8388A" w14:textId="522676B8" w:rsidR="006F4866" w:rsidRPr="003B480E" w:rsidRDefault="00FE2084" w:rsidP="00144A3C">
      <w:pPr>
        <w:ind w:left="360"/>
        <w:jc w:val="both"/>
        <w:rPr>
          <w:sz w:val="28"/>
          <w:szCs w:val="28"/>
        </w:rPr>
      </w:pPr>
      <w:r>
        <w:rPr>
          <w:b/>
          <w:bCs/>
          <w:sz w:val="28"/>
          <w:szCs w:val="28"/>
        </w:rPr>
        <w:t>La</w:t>
      </w:r>
      <w:r w:rsidR="00D272B5" w:rsidRPr="003B480E">
        <w:rPr>
          <w:b/>
          <w:bCs/>
          <w:sz w:val="28"/>
          <w:szCs w:val="28"/>
        </w:rPr>
        <w:t xml:space="preserve"> trasformazione digitale </w:t>
      </w:r>
      <w:r>
        <w:rPr>
          <w:b/>
          <w:bCs/>
          <w:sz w:val="28"/>
          <w:szCs w:val="28"/>
        </w:rPr>
        <w:t xml:space="preserve">auspicata nel Piano </w:t>
      </w:r>
      <w:r w:rsidR="00B8520A">
        <w:rPr>
          <w:b/>
          <w:bCs/>
          <w:sz w:val="28"/>
          <w:szCs w:val="28"/>
        </w:rPr>
        <w:t xml:space="preserve">non </w:t>
      </w:r>
      <w:r w:rsidR="00D272B5" w:rsidRPr="003B480E">
        <w:rPr>
          <w:b/>
          <w:bCs/>
          <w:sz w:val="28"/>
          <w:szCs w:val="28"/>
        </w:rPr>
        <w:t>potrà però essere raggiunta</w:t>
      </w:r>
      <w:r w:rsidR="00D272B5" w:rsidRPr="003B480E">
        <w:rPr>
          <w:sz w:val="28"/>
          <w:szCs w:val="28"/>
        </w:rPr>
        <w:t xml:space="preserve">, poiché </w:t>
      </w:r>
      <w:r w:rsidR="00D272B5" w:rsidRPr="003B480E">
        <w:rPr>
          <w:b/>
          <w:bCs/>
          <w:sz w:val="28"/>
          <w:szCs w:val="28"/>
        </w:rPr>
        <w:t xml:space="preserve">mancano risorse </w:t>
      </w:r>
      <w:r w:rsidR="006F4866" w:rsidRPr="003B480E">
        <w:rPr>
          <w:b/>
          <w:bCs/>
          <w:sz w:val="28"/>
          <w:szCs w:val="28"/>
        </w:rPr>
        <w:t xml:space="preserve">stanziate </w:t>
      </w:r>
      <w:r w:rsidR="00D272B5" w:rsidRPr="003B480E">
        <w:rPr>
          <w:b/>
          <w:bCs/>
          <w:sz w:val="28"/>
          <w:szCs w:val="28"/>
        </w:rPr>
        <w:t xml:space="preserve">in misura congrua </w:t>
      </w:r>
      <w:r w:rsidR="00A41678">
        <w:rPr>
          <w:b/>
          <w:bCs/>
          <w:sz w:val="28"/>
          <w:szCs w:val="28"/>
        </w:rPr>
        <w:t xml:space="preserve">per </w:t>
      </w:r>
      <w:r w:rsidR="00D272B5" w:rsidRPr="003B480E">
        <w:rPr>
          <w:b/>
          <w:bCs/>
          <w:sz w:val="28"/>
          <w:szCs w:val="28"/>
        </w:rPr>
        <w:t xml:space="preserve">la diffusione </w:t>
      </w:r>
      <w:r>
        <w:rPr>
          <w:b/>
          <w:bCs/>
          <w:sz w:val="28"/>
          <w:szCs w:val="28"/>
        </w:rPr>
        <w:t xml:space="preserve">su scala nazionale </w:t>
      </w:r>
      <w:r w:rsidR="00D272B5" w:rsidRPr="003B480E">
        <w:rPr>
          <w:b/>
          <w:bCs/>
          <w:sz w:val="28"/>
          <w:szCs w:val="28"/>
        </w:rPr>
        <w:t>delle reti a banda ultra</w:t>
      </w:r>
      <w:r w:rsidR="00C300F4">
        <w:rPr>
          <w:b/>
          <w:bCs/>
          <w:sz w:val="28"/>
          <w:szCs w:val="28"/>
        </w:rPr>
        <w:t>-</w:t>
      </w:r>
      <w:r w:rsidR="00D272B5" w:rsidRPr="003B480E">
        <w:rPr>
          <w:b/>
          <w:bCs/>
          <w:sz w:val="28"/>
          <w:szCs w:val="28"/>
        </w:rPr>
        <w:t>larga</w:t>
      </w:r>
      <w:r w:rsidR="003434F8" w:rsidRPr="003B480E">
        <w:rPr>
          <w:b/>
          <w:bCs/>
          <w:sz w:val="28"/>
          <w:szCs w:val="28"/>
        </w:rPr>
        <w:t xml:space="preserve">, </w:t>
      </w:r>
      <w:r w:rsidR="003434F8" w:rsidRPr="003B480E">
        <w:rPr>
          <w:sz w:val="28"/>
          <w:szCs w:val="28"/>
        </w:rPr>
        <w:t>che sono l</w:t>
      </w:r>
      <w:r w:rsidR="006F4866" w:rsidRPr="003B480E">
        <w:rPr>
          <w:sz w:val="28"/>
          <w:szCs w:val="28"/>
        </w:rPr>
        <w:t>a premessa</w:t>
      </w:r>
      <w:r w:rsidR="003434F8" w:rsidRPr="003B480E">
        <w:rPr>
          <w:sz w:val="28"/>
          <w:szCs w:val="28"/>
        </w:rPr>
        <w:t xml:space="preserve"> </w:t>
      </w:r>
      <w:r w:rsidR="006F4866" w:rsidRPr="003B480E">
        <w:rPr>
          <w:sz w:val="28"/>
          <w:szCs w:val="28"/>
        </w:rPr>
        <w:t xml:space="preserve">indispensabile e fondamentale </w:t>
      </w:r>
      <w:r w:rsidR="00B8520A">
        <w:rPr>
          <w:sz w:val="28"/>
          <w:szCs w:val="28"/>
        </w:rPr>
        <w:t xml:space="preserve">per fornire </w:t>
      </w:r>
      <w:r>
        <w:rPr>
          <w:sz w:val="28"/>
          <w:szCs w:val="28"/>
        </w:rPr>
        <w:t xml:space="preserve">in modo ubiquo </w:t>
      </w:r>
      <w:r w:rsidR="00B8520A">
        <w:rPr>
          <w:sz w:val="28"/>
          <w:szCs w:val="28"/>
        </w:rPr>
        <w:t xml:space="preserve">i servizi di </w:t>
      </w:r>
      <w:r>
        <w:rPr>
          <w:sz w:val="28"/>
          <w:szCs w:val="28"/>
        </w:rPr>
        <w:t>connettività</w:t>
      </w:r>
      <w:r w:rsidR="00B8520A">
        <w:rPr>
          <w:sz w:val="28"/>
          <w:szCs w:val="28"/>
        </w:rPr>
        <w:t xml:space="preserve"> e trasporto dati. In assenza di </w:t>
      </w:r>
      <w:r>
        <w:rPr>
          <w:sz w:val="28"/>
          <w:szCs w:val="28"/>
        </w:rPr>
        <w:t xml:space="preserve">adeguate </w:t>
      </w:r>
      <w:r w:rsidR="00B8520A">
        <w:rPr>
          <w:sz w:val="28"/>
          <w:szCs w:val="28"/>
        </w:rPr>
        <w:t>reti digitali ultra-broadband</w:t>
      </w:r>
      <w:r>
        <w:rPr>
          <w:sz w:val="28"/>
          <w:szCs w:val="28"/>
        </w:rPr>
        <w:t>,</w:t>
      </w:r>
      <w:r w:rsidR="00B8520A">
        <w:rPr>
          <w:sz w:val="28"/>
          <w:szCs w:val="28"/>
        </w:rPr>
        <w:t xml:space="preserve"> l’insieme di tecnologie digitali </w:t>
      </w:r>
      <w:r>
        <w:rPr>
          <w:sz w:val="28"/>
          <w:szCs w:val="28"/>
        </w:rPr>
        <w:t xml:space="preserve">più avanzate, quali </w:t>
      </w:r>
      <w:proofErr w:type="spellStart"/>
      <w:r w:rsidR="00A41678">
        <w:rPr>
          <w:sz w:val="28"/>
          <w:szCs w:val="28"/>
        </w:rPr>
        <w:t>edge</w:t>
      </w:r>
      <w:proofErr w:type="spellEnd"/>
      <w:r w:rsidR="00A41678">
        <w:rPr>
          <w:sz w:val="28"/>
          <w:szCs w:val="28"/>
        </w:rPr>
        <w:t xml:space="preserve"> e </w:t>
      </w:r>
      <w:proofErr w:type="spellStart"/>
      <w:r>
        <w:rPr>
          <w:sz w:val="28"/>
          <w:szCs w:val="28"/>
        </w:rPr>
        <w:t>cloud</w:t>
      </w:r>
      <w:proofErr w:type="spellEnd"/>
      <w:r>
        <w:rPr>
          <w:sz w:val="28"/>
          <w:szCs w:val="28"/>
        </w:rPr>
        <w:t xml:space="preserve"> </w:t>
      </w:r>
      <w:proofErr w:type="spellStart"/>
      <w:r>
        <w:rPr>
          <w:sz w:val="28"/>
          <w:szCs w:val="28"/>
        </w:rPr>
        <w:t>computing</w:t>
      </w:r>
      <w:proofErr w:type="spellEnd"/>
      <w:r>
        <w:rPr>
          <w:sz w:val="28"/>
          <w:szCs w:val="28"/>
        </w:rPr>
        <w:t xml:space="preserve">, big data </w:t>
      </w:r>
      <w:proofErr w:type="spellStart"/>
      <w:r>
        <w:rPr>
          <w:sz w:val="28"/>
          <w:szCs w:val="28"/>
        </w:rPr>
        <w:t>analytics</w:t>
      </w:r>
      <w:proofErr w:type="spellEnd"/>
      <w:r>
        <w:rPr>
          <w:sz w:val="28"/>
          <w:szCs w:val="28"/>
        </w:rPr>
        <w:t xml:space="preserve"> e intelligenza artificiale non potr</w:t>
      </w:r>
      <w:r w:rsidR="00A41678">
        <w:rPr>
          <w:sz w:val="28"/>
          <w:szCs w:val="28"/>
        </w:rPr>
        <w:t>anno</w:t>
      </w:r>
      <w:r>
        <w:rPr>
          <w:sz w:val="28"/>
          <w:szCs w:val="28"/>
        </w:rPr>
        <w:t xml:space="preserve"> raggiungere una diffusione nazionale, ma </w:t>
      </w:r>
      <w:r w:rsidR="00FD430A">
        <w:rPr>
          <w:sz w:val="28"/>
          <w:szCs w:val="28"/>
        </w:rPr>
        <w:t xml:space="preserve">tali sviluppi </w:t>
      </w:r>
      <w:r>
        <w:rPr>
          <w:sz w:val="28"/>
          <w:szCs w:val="28"/>
        </w:rPr>
        <w:t>saranno sempre limitat</w:t>
      </w:r>
      <w:r w:rsidR="00A41678">
        <w:rPr>
          <w:sz w:val="28"/>
          <w:szCs w:val="28"/>
        </w:rPr>
        <w:t>i</w:t>
      </w:r>
      <w:r>
        <w:rPr>
          <w:sz w:val="28"/>
          <w:szCs w:val="28"/>
        </w:rPr>
        <w:t xml:space="preserve"> dalla effettiva disponibilità di infrastruttura di rete.</w:t>
      </w:r>
    </w:p>
    <w:p w14:paraId="1740DB56" w14:textId="77777777" w:rsidR="006F4866" w:rsidRPr="006F4866" w:rsidRDefault="006F4866" w:rsidP="00A9661C">
      <w:pPr>
        <w:pStyle w:val="Paragrafoelenco"/>
        <w:jc w:val="both"/>
        <w:rPr>
          <w:sz w:val="28"/>
          <w:szCs w:val="28"/>
        </w:rPr>
      </w:pPr>
    </w:p>
    <w:p w14:paraId="1A4DFC8D" w14:textId="47D9269A" w:rsidR="00D272B5" w:rsidRPr="003B480E" w:rsidRDefault="006F4866" w:rsidP="00144A3C">
      <w:pPr>
        <w:ind w:left="360"/>
        <w:jc w:val="both"/>
        <w:rPr>
          <w:sz w:val="28"/>
          <w:szCs w:val="28"/>
        </w:rPr>
      </w:pPr>
      <w:r w:rsidRPr="003B480E">
        <w:rPr>
          <w:sz w:val="28"/>
          <w:szCs w:val="28"/>
        </w:rPr>
        <w:t>L’insufficiente diffusione delle reti a banda ultra</w:t>
      </w:r>
      <w:r w:rsidR="00C300F4">
        <w:rPr>
          <w:sz w:val="28"/>
          <w:szCs w:val="28"/>
        </w:rPr>
        <w:t>-</w:t>
      </w:r>
      <w:r w:rsidRPr="003B480E">
        <w:rPr>
          <w:sz w:val="28"/>
          <w:szCs w:val="28"/>
        </w:rPr>
        <w:t>larga</w:t>
      </w:r>
      <w:r w:rsidR="00CE51BC">
        <w:rPr>
          <w:sz w:val="28"/>
          <w:szCs w:val="28"/>
        </w:rPr>
        <w:t xml:space="preserve">, </w:t>
      </w:r>
      <w:r w:rsidRPr="003B480E">
        <w:rPr>
          <w:sz w:val="28"/>
          <w:szCs w:val="28"/>
        </w:rPr>
        <w:t>fiss</w:t>
      </w:r>
      <w:r w:rsidR="00FD430A">
        <w:rPr>
          <w:sz w:val="28"/>
          <w:szCs w:val="28"/>
        </w:rPr>
        <w:t>e</w:t>
      </w:r>
      <w:r w:rsidRPr="003B480E">
        <w:rPr>
          <w:sz w:val="28"/>
          <w:szCs w:val="28"/>
        </w:rPr>
        <w:t xml:space="preserve"> e mobil</w:t>
      </w:r>
      <w:r w:rsidR="00FD430A">
        <w:rPr>
          <w:sz w:val="28"/>
          <w:szCs w:val="28"/>
        </w:rPr>
        <w:t>i</w:t>
      </w:r>
      <w:r w:rsidRPr="003B480E">
        <w:rPr>
          <w:sz w:val="28"/>
          <w:szCs w:val="28"/>
        </w:rPr>
        <w:t>, in modo omogeneo sull’intero territorio nazionale</w:t>
      </w:r>
      <w:r w:rsidR="00FD430A">
        <w:rPr>
          <w:sz w:val="28"/>
          <w:szCs w:val="28"/>
        </w:rPr>
        <w:t>,</w:t>
      </w:r>
      <w:r w:rsidRPr="003B480E">
        <w:rPr>
          <w:sz w:val="28"/>
          <w:szCs w:val="28"/>
        </w:rPr>
        <w:t xml:space="preserve"> sarà causa del diffondersi </w:t>
      </w:r>
      <w:r w:rsidR="00FE2084">
        <w:rPr>
          <w:sz w:val="28"/>
          <w:szCs w:val="28"/>
        </w:rPr>
        <w:t xml:space="preserve">e </w:t>
      </w:r>
      <w:r w:rsidR="00FE2084">
        <w:rPr>
          <w:sz w:val="28"/>
          <w:szCs w:val="28"/>
        </w:rPr>
        <w:lastRenderedPageBreak/>
        <w:t xml:space="preserve">dell’aggravarsi </w:t>
      </w:r>
      <w:r w:rsidRPr="003B480E">
        <w:rPr>
          <w:sz w:val="28"/>
          <w:szCs w:val="28"/>
        </w:rPr>
        <w:t>del “</w:t>
      </w:r>
      <w:proofErr w:type="spellStart"/>
      <w:r w:rsidRPr="003B480E">
        <w:rPr>
          <w:sz w:val="28"/>
          <w:szCs w:val="28"/>
        </w:rPr>
        <w:t>digital</w:t>
      </w:r>
      <w:proofErr w:type="spellEnd"/>
      <w:r w:rsidRPr="003B480E">
        <w:rPr>
          <w:sz w:val="28"/>
          <w:szCs w:val="28"/>
        </w:rPr>
        <w:t xml:space="preserve"> divide” </w:t>
      </w:r>
      <w:r w:rsidR="00FD430A">
        <w:rPr>
          <w:sz w:val="28"/>
          <w:szCs w:val="28"/>
        </w:rPr>
        <w:t>di quella parte di</w:t>
      </w:r>
      <w:r w:rsidRPr="003B480E">
        <w:rPr>
          <w:sz w:val="28"/>
          <w:szCs w:val="28"/>
        </w:rPr>
        <w:t xml:space="preserve"> popolazione</w:t>
      </w:r>
      <w:r w:rsidR="00FD430A">
        <w:rPr>
          <w:sz w:val="28"/>
          <w:szCs w:val="28"/>
        </w:rPr>
        <w:t xml:space="preserve"> </w:t>
      </w:r>
      <w:r w:rsidRPr="003B480E">
        <w:rPr>
          <w:sz w:val="28"/>
          <w:szCs w:val="28"/>
        </w:rPr>
        <w:t>che non potrà essere raggiunta da una connessione adeguata allo svolgimento di attività o alla fruizione di servizi convertiti su piattaforme digitali</w:t>
      </w:r>
      <w:r w:rsidR="003434F8" w:rsidRPr="003B480E">
        <w:rPr>
          <w:sz w:val="28"/>
          <w:szCs w:val="28"/>
        </w:rPr>
        <w:t>.</w:t>
      </w:r>
      <w:r w:rsidR="0040606B">
        <w:rPr>
          <w:sz w:val="28"/>
          <w:szCs w:val="28"/>
        </w:rPr>
        <w:t xml:space="preserve"> Abbattere il “</w:t>
      </w:r>
      <w:proofErr w:type="spellStart"/>
      <w:r w:rsidR="0040606B">
        <w:rPr>
          <w:sz w:val="28"/>
          <w:szCs w:val="28"/>
        </w:rPr>
        <w:t>digital</w:t>
      </w:r>
      <w:proofErr w:type="spellEnd"/>
      <w:r w:rsidR="0040606B">
        <w:rPr>
          <w:sz w:val="28"/>
          <w:szCs w:val="28"/>
        </w:rPr>
        <w:t xml:space="preserve"> divide” non </w:t>
      </w:r>
      <w:r w:rsidR="005F7177">
        <w:rPr>
          <w:sz w:val="28"/>
          <w:szCs w:val="28"/>
        </w:rPr>
        <w:t>può</w:t>
      </w:r>
      <w:r w:rsidR="0040606B">
        <w:rPr>
          <w:sz w:val="28"/>
          <w:szCs w:val="28"/>
        </w:rPr>
        <w:t xml:space="preserve"> </w:t>
      </w:r>
      <w:r w:rsidR="005F7177">
        <w:rPr>
          <w:sz w:val="28"/>
          <w:szCs w:val="28"/>
        </w:rPr>
        <w:t>non</w:t>
      </w:r>
      <w:r w:rsidR="0040606B">
        <w:rPr>
          <w:sz w:val="28"/>
          <w:szCs w:val="28"/>
        </w:rPr>
        <w:t xml:space="preserve"> essere un traguardo del PNRR, quale premessa della </w:t>
      </w:r>
      <w:r w:rsidR="005F7177">
        <w:rPr>
          <w:sz w:val="28"/>
          <w:szCs w:val="28"/>
        </w:rPr>
        <w:t>parità</w:t>
      </w:r>
      <w:r w:rsidR="0040606B">
        <w:rPr>
          <w:sz w:val="28"/>
          <w:szCs w:val="28"/>
        </w:rPr>
        <w:t xml:space="preserve"> di accesso </w:t>
      </w:r>
      <w:r w:rsidR="005F7177">
        <w:rPr>
          <w:sz w:val="28"/>
          <w:szCs w:val="28"/>
        </w:rPr>
        <w:t>alle</w:t>
      </w:r>
      <w:r w:rsidR="0040606B">
        <w:rPr>
          <w:sz w:val="28"/>
          <w:szCs w:val="28"/>
        </w:rPr>
        <w:t xml:space="preserve"> </w:t>
      </w:r>
      <w:r w:rsidR="005F7177">
        <w:rPr>
          <w:sz w:val="28"/>
          <w:szCs w:val="28"/>
        </w:rPr>
        <w:t>opportunità</w:t>
      </w:r>
      <w:r w:rsidR="0040606B">
        <w:rPr>
          <w:sz w:val="28"/>
          <w:szCs w:val="28"/>
        </w:rPr>
        <w:t xml:space="preserve"> di “</w:t>
      </w:r>
      <w:proofErr w:type="spellStart"/>
      <w:r w:rsidR="0040606B">
        <w:rPr>
          <w:sz w:val="28"/>
          <w:szCs w:val="28"/>
        </w:rPr>
        <w:t>smart</w:t>
      </w:r>
      <w:proofErr w:type="spellEnd"/>
      <w:r w:rsidR="0040606B">
        <w:rPr>
          <w:sz w:val="28"/>
          <w:szCs w:val="28"/>
        </w:rPr>
        <w:t xml:space="preserve"> </w:t>
      </w:r>
      <w:proofErr w:type="spellStart"/>
      <w:r w:rsidR="0040606B">
        <w:rPr>
          <w:sz w:val="28"/>
          <w:szCs w:val="28"/>
        </w:rPr>
        <w:t>working</w:t>
      </w:r>
      <w:proofErr w:type="spellEnd"/>
      <w:r w:rsidR="0040606B">
        <w:rPr>
          <w:sz w:val="28"/>
          <w:szCs w:val="28"/>
        </w:rPr>
        <w:t>”</w:t>
      </w:r>
      <w:r w:rsidR="005F7177">
        <w:rPr>
          <w:sz w:val="28"/>
          <w:szCs w:val="28"/>
        </w:rPr>
        <w:t xml:space="preserve"> per i lavoratori e</w:t>
      </w:r>
      <w:r w:rsidR="0040606B">
        <w:rPr>
          <w:sz w:val="28"/>
          <w:szCs w:val="28"/>
        </w:rPr>
        <w:t xml:space="preserve"> di didattica a distanza</w:t>
      </w:r>
      <w:r w:rsidR="005F7177">
        <w:rPr>
          <w:sz w:val="28"/>
          <w:szCs w:val="28"/>
        </w:rPr>
        <w:t xml:space="preserve"> per gli studenti di ogni ordine e grado</w:t>
      </w:r>
      <w:r w:rsidR="0040606B">
        <w:rPr>
          <w:sz w:val="28"/>
          <w:szCs w:val="28"/>
        </w:rPr>
        <w:t xml:space="preserve">, </w:t>
      </w:r>
      <w:r w:rsidR="005F7177">
        <w:rPr>
          <w:sz w:val="28"/>
          <w:szCs w:val="28"/>
        </w:rPr>
        <w:t>nonché</w:t>
      </w:r>
      <w:r w:rsidR="0040606B">
        <w:rPr>
          <w:sz w:val="28"/>
          <w:szCs w:val="28"/>
        </w:rPr>
        <w:t xml:space="preserve"> dell’</w:t>
      </w:r>
      <w:r w:rsidR="005F7177">
        <w:rPr>
          <w:sz w:val="28"/>
          <w:szCs w:val="28"/>
        </w:rPr>
        <w:t>obiettivo</w:t>
      </w:r>
      <w:r w:rsidR="0040606B">
        <w:rPr>
          <w:sz w:val="28"/>
          <w:szCs w:val="28"/>
        </w:rPr>
        <w:t xml:space="preserve"> di creare nuove </w:t>
      </w:r>
      <w:r w:rsidR="005F7177">
        <w:rPr>
          <w:sz w:val="28"/>
          <w:szCs w:val="28"/>
        </w:rPr>
        <w:t>opportunità</w:t>
      </w:r>
      <w:r w:rsidR="0040606B">
        <w:rPr>
          <w:sz w:val="28"/>
          <w:szCs w:val="28"/>
        </w:rPr>
        <w:t xml:space="preserve"> di lavoro e di aggiornamento delle competenze di tutta la </w:t>
      </w:r>
      <w:r w:rsidR="005F7177">
        <w:rPr>
          <w:sz w:val="28"/>
          <w:szCs w:val="28"/>
        </w:rPr>
        <w:t>cittadinanza</w:t>
      </w:r>
      <w:r w:rsidR="0040606B">
        <w:rPr>
          <w:sz w:val="28"/>
          <w:szCs w:val="28"/>
        </w:rPr>
        <w:t>.</w:t>
      </w:r>
      <w:r w:rsidR="0040606B" w:rsidRPr="00A74E48">
        <w:rPr>
          <w:b/>
          <w:sz w:val="28"/>
          <w:szCs w:val="28"/>
        </w:rPr>
        <w:t xml:space="preserve"> Pianificare la </w:t>
      </w:r>
      <w:r w:rsidR="005F7177" w:rsidRPr="00A74E48">
        <w:rPr>
          <w:b/>
          <w:sz w:val="28"/>
          <w:szCs w:val="28"/>
        </w:rPr>
        <w:t>copertura</w:t>
      </w:r>
      <w:r w:rsidR="0040606B" w:rsidRPr="00A74E48">
        <w:rPr>
          <w:b/>
          <w:sz w:val="28"/>
          <w:szCs w:val="28"/>
        </w:rPr>
        <w:t xml:space="preserve"> omogenea </w:t>
      </w:r>
      <w:r w:rsidR="005F7177" w:rsidRPr="00A74E48">
        <w:rPr>
          <w:b/>
          <w:sz w:val="28"/>
          <w:szCs w:val="28"/>
        </w:rPr>
        <w:t xml:space="preserve">dell’intero territorio nazionale con VHCN è il fondamento indispensabile per assicurare la parità di opportunità </w:t>
      </w:r>
      <w:r w:rsidR="00A74E48" w:rsidRPr="00A74E48">
        <w:rPr>
          <w:b/>
          <w:sz w:val="28"/>
          <w:szCs w:val="28"/>
        </w:rPr>
        <w:t xml:space="preserve">di lavoro e studio </w:t>
      </w:r>
      <w:r w:rsidR="005F7177" w:rsidRPr="00A74E48">
        <w:rPr>
          <w:b/>
          <w:sz w:val="28"/>
          <w:szCs w:val="28"/>
        </w:rPr>
        <w:t xml:space="preserve">e </w:t>
      </w:r>
      <w:r w:rsidR="00A74E48" w:rsidRPr="00A74E48">
        <w:rPr>
          <w:b/>
          <w:sz w:val="28"/>
          <w:szCs w:val="28"/>
        </w:rPr>
        <w:t xml:space="preserve">in prospettiva </w:t>
      </w:r>
      <w:r w:rsidR="005F7177" w:rsidRPr="00A74E48">
        <w:rPr>
          <w:b/>
          <w:sz w:val="28"/>
          <w:szCs w:val="28"/>
        </w:rPr>
        <w:t>la coesione sociale, in una economia che si avvia verso la trasformazione digitale dell’industria e dei servizi.</w:t>
      </w:r>
    </w:p>
    <w:p w14:paraId="61C50CCE" w14:textId="5F893006" w:rsidR="000C0DCC" w:rsidRPr="00D272B5" w:rsidRDefault="000C0DCC" w:rsidP="00144A3C">
      <w:pPr>
        <w:jc w:val="both"/>
        <w:rPr>
          <w:sz w:val="28"/>
          <w:szCs w:val="28"/>
        </w:rPr>
      </w:pPr>
    </w:p>
    <w:p w14:paraId="06EBE514" w14:textId="67A32C4E" w:rsidR="000C0DCC" w:rsidRPr="003B480E" w:rsidRDefault="000C0DCC" w:rsidP="00144A3C">
      <w:pPr>
        <w:ind w:left="360"/>
        <w:jc w:val="both"/>
        <w:rPr>
          <w:sz w:val="28"/>
          <w:szCs w:val="28"/>
        </w:rPr>
      </w:pPr>
      <w:r w:rsidRPr="003B480E">
        <w:rPr>
          <w:sz w:val="28"/>
          <w:szCs w:val="28"/>
        </w:rPr>
        <w:t xml:space="preserve">Le misure indirizzate a </w:t>
      </w:r>
      <w:r w:rsidR="006F4866" w:rsidRPr="003B480E">
        <w:rPr>
          <w:sz w:val="28"/>
          <w:szCs w:val="28"/>
        </w:rPr>
        <w:t>promuovere la diffusione delle reti a banda ultra</w:t>
      </w:r>
      <w:r w:rsidR="00B8520A">
        <w:rPr>
          <w:sz w:val="28"/>
          <w:szCs w:val="28"/>
        </w:rPr>
        <w:t>-</w:t>
      </w:r>
      <w:r w:rsidR="006F4866" w:rsidRPr="003B480E">
        <w:rPr>
          <w:sz w:val="28"/>
          <w:szCs w:val="28"/>
        </w:rPr>
        <w:t>larga</w:t>
      </w:r>
      <w:r w:rsidRPr="003B480E">
        <w:rPr>
          <w:sz w:val="28"/>
          <w:szCs w:val="28"/>
        </w:rPr>
        <w:t xml:space="preserve"> </w:t>
      </w:r>
      <w:r w:rsidR="00D272B5" w:rsidRPr="003B480E">
        <w:rPr>
          <w:sz w:val="28"/>
          <w:szCs w:val="28"/>
        </w:rPr>
        <w:t>si ritrovano</w:t>
      </w:r>
      <w:r w:rsidRPr="003B480E">
        <w:rPr>
          <w:sz w:val="28"/>
          <w:szCs w:val="28"/>
        </w:rPr>
        <w:t xml:space="preserve"> </w:t>
      </w:r>
      <w:r w:rsidR="00FE2084">
        <w:rPr>
          <w:sz w:val="28"/>
          <w:szCs w:val="28"/>
        </w:rPr>
        <w:t xml:space="preserve">nel Piano </w:t>
      </w:r>
      <w:r w:rsidR="00D272B5" w:rsidRPr="003B480E">
        <w:rPr>
          <w:sz w:val="28"/>
          <w:szCs w:val="28"/>
        </w:rPr>
        <w:t>ne</w:t>
      </w:r>
      <w:r w:rsidRPr="003B480E">
        <w:rPr>
          <w:sz w:val="28"/>
          <w:szCs w:val="28"/>
        </w:rPr>
        <w:t>ll</w:t>
      </w:r>
      <w:r w:rsidR="006F4866" w:rsidRPr="003B480E">
        <w:rPr>
          <w:sz w:val="28"/>
          <w:szCs w:val="28"/>
        </w:rPr>
        <w:t>’intervento denominato “Banda larga, 5G e monitoraggio satellitare” (</w:t>
      </w:r>
      <w:r w:rsidR="006F4866" w:rsidRPr="00FD430A">
        <w:rPr>
          <w:sz w:val="28"/>
        </w:rPr>
        <w:t xml:space="preserve">missione </w:t>
      </w:r>
      <w:r w:rsidR="006F4866" w:rsidRPr="003B480E">
        <w:rPr>
          <w:sz w:val="28"/>
          <w:szCs w:val="28"/>
        </w:rPr>
        <w:t>1, componente</w:t>
      </w:r>
      <w:r w:rsidR="006F4866" w:rsidRPr="00FD430A">
        <w:rPr>
          <w:sz w:val="28"/>
        </w:rPr>
        <w:t xml:space="preserve"> 2</w:t>
      </w:r>
      <w:r w:rsidR="006F4866" w:rsidRPr="003B480E">
        <w:rPr>
          <w:sz w:val="28"/>
          <w:szCs w:val="28"/>
        </w:rPr>
        <w:t xml:space="preserve">, intervento 4), </w:t>
      </w:r>
      <w:r w:rsidR="003434F8" w:rsidRPr="003B480E">
        <w:rPr>
          <w:sz w:val="28"/>
          <w:szCs w:val="28"/>
        </w:rPr>
        <w:t xml:space="preserve">a cui vengono attribuiti fondi per 4,2 miliardi di </w:t>
      </w:r>
      <w:r w:rsidR="006F4866" w:rsidRPr="003B480E">
        <w:rPr>
          <w:sz w:val="28"/>
          <w:szCs w:val="28"/>
        </w:rPr>
        <w:t>euro.</w:t>
      </w:r>
      <w:r w:rsidRPr="003B480E">
        <w:rPr>
          <w:sz w:val="28"/>
          <w:szCs w:val="28"/>
        </w:rPr>
        <w:t xml:space="preserve"> </w:t>
      </w:r>
    </w:p>
    <w:p w14:paraId="677FDABF" w14:textId="0BE375BB" w:rsidR="000C0DCC" w:rsidRPr="000C0DCC" w:rsidRDefault="000C0DCC" w:rsidP="00144A3C">
      <w:pPr>
        <w:pStyle w:val="Paragrafoelenco"/>
        <w:jc w:val="both"/>
        <w:rPr>
          <w:sz w:val="28"/>
          <w:szCs w:val="28"/>
        </w:rPr>
      </w:pPr>
    </w:p>
    <w:p w14:paraId="0792B4ED" w14:textId="14FB8F12" w:rsidR="003434F8" w:rsidRPr="00A95A95" w:rsidRDefault="003434F8" w:rsidP="00144A3C">
      <w:pPr>
        <w:ind w:left="360"/>
        <w:jc w:val="both"/>
        <w:rPr>
          <w:b/>
          <w:bCs/>
          <w:sz w:val="28"/>
          <w:szCs w:val="28"/>
          <w:u w:val="single"/>
        </w:rPr>
      </w:pPr>
      <w:r w:rsidRPr="003B480E">
        <w:rPr>
          <w:sz w:val="28"/>
          <w:szCs w:val="28"/>
        </w:rPr>
        <w:t>R</w:t>
      </w:r>
      <w:r w:rsidR="00D272B5" w:rsidRPr="003B480E">
        <w:rPr>
          <w:sz w:val="28"/>
          <w:szCs w:val="28"/>
        </w:rPr>
        <w:t xml:space="preserve">ispetto ai </w:t>
      </w:r>
      <w:r w:rsidRPr="003B480E">
        <w:rPr>
          <w:sz w:val="28"/>
          <w:szCs w:val="28"/>
        </w:rPr>
        <w:t>4,2 miliardi previsti per l</w:t>
      </w:r>
      <w:r w:rsidR="006F4866" w:rsidRPr="003B480E">
        <w:rPr>
          <w:sz w:val="28"/>
          <w:szCs w:val="28"/>
        </w:rPr>
        <w:t>’intervento citato,</w:t>
      </w:r>
      <w:r w:rsidRPr="003B480E">
        <w:rPr>
          <w:sz w:val="28"/>
          <w:szCs w:val="28"/>
        </w:rPr>
        <w:t xml:space="preserve"> </w:t>
      </w:r>
      <w:r w:rsidR="00D272B5" w:rsidRPr="003B480E">
        <w:rPr>
          <w:sz w:val="28"/>
          <w:szCs w:val="28"/>
        </w:rPr>
        <w:t xml:space="preserve">900 milioni di </w:t>
      </w:r>
      <w:r w:rsidR="006F4866" w:rsidRPr="003B480E">
        <w:rPr>
          <w:sz w:val="28"/>
          <w:szCs w:val="28"/>
        </w:rPr>
        <w:t>euro</w:t>
      </w:r>
      <w:r w:rsidR="00D272B5" w:rsidRPr="003B480E">
        <w:rPr>
          <w:sz w:val="28"/>
          <w:szCs w:val="28"/>
        </w:rPr>
        <w:t xml:space="preserve"> sono destinati al monitoraggio satellitare</w:t>
      </w:r>
      <w:r w:rsidR="006F4866" w:rsidRPr="003B480E">
        <w:rPr>
          <w:sz w:val="28"/>
          <w:szCs w:val="28"/>
        </w:rPr>
        <w:t>; di conseguenza l’importo effettivamente allocato alle reti a banda ultra</w:t>
      </w:r>
      <w:r w:rsidR="006B0B5C" w:rsidRPr="003B480E">
        <w:rPr>
          <w:sz w:val="28"/>
          <w:szCs w:val="28"/>
        </w:rPr>
        <w:t>-</w:t>
      </w:r>
      <w:r w:rsidR="006F4866" w:rsidRPr="003B480E">
        <w:rPr>
          <w:sz w:val="28"/>
          <w:szCs w:val="28"/>
        </w:rPr>
        <w:t xml:space="preserve">larga ammonta ad € 3,3 </w:t>
      </w:r>
      <w:r w:rsidR="006540E6">
        <w:rPr>
          <w:sz w:val="28"/>
          <w:szCs w:val="28"/>
        </w:rPr>
        <w:t>miliardi</w:t>
      </w:r>
      <w:r w:rsidR="006F4866" w:rsidRPr="003B480E">
        <w:rPr>
          <w:sz w:val="28"/>
          <w:szCs w:val="28"/>
        </w:rPr>
        <w:t>, di cui</w:t>
      </w:r>
      <w:r w:rsidR="00D272B5" w:rsidRPr="003B480E">
        <w:rPr>
          <w:sz w:val="28"/>
          <w:szCs w:val="28"/>
        </w:rPr>
        <w:t xml:space="preserve"> 1,1 miliardi sono già impegnati per l’attuazione delle misure avviate dal COBUL per la connettività nelle scuole e per i voucher alla domanda delle famiglie e delle PMI. Ne deriva che le risorse destinate allo sviluppo delle reti </w:t>
      </w:r>
      <w:proofErr w:type="spellStart"/>
      <w:r w:rsidR="00FE2084">
        <w:rPr>
          <w:sz w:val="28"/>
          <w:szCs w:val="28"/>
        </w:rPr>
        <w:t>Very</w:t>
      </w:r>
      <w:proofErr w:type="spellEnd"/>
      <w:r w:rsidR="00FE2084">
        <w:rPr>
          <w:sz w:val="28"/>
          <w:szCs w:val="28"/>
        </w:rPr>
        <w:t xml:space="preserve"> High </w:t>
      </w:r>
      <w:proofErr w:type="spellStart"/>
      <w:r w:rsidR="00FE2084">
        <w:rPr>
          <w:sz w:val="28"/>
          <w:szCs w:val="28"/>
        </w:rPr>
        <w:t>Capacity</w:t>
      </w:r>
      <w:proofErr w:type="spellEnd"/>
      <w:r w:rsidR="00FE2084">
        <w:rPr>
          <w:sz w:val="28"/>
          <w:szCs w:val="28"/>
        </w:rPr>
        <w:t xml:space="preserve"> Networks (</w:t>
      </w:r>
      <w:r w:rsidR="00D272B5" w:rsidRPr="003B480E">
        <w:rPr>
          <w:sz w:val="28"/>
          <w:szCs w:val="28"/>
        </w:rPr>
        <w:t>VHCN</w:t>
      </w:r>
      <w:r w:rsidR="00FE2084">
        <w:rPr>
          <w:sz w:val="28"/>
          <w:szCs w:val="28"/>
        </w:rPr>
        <w:t>) ammontano a</w:t>
      </w:r>
      <w:r w:rsidR="00D272B5" w:rsidRPr="003B480E">
        <w:rPr>
          <w:sz w:val="28"/>
          <w:szCs w:val="28"/>
        </w:rPr>
        <w:t xml:space="preserve"> circ</w:t>
      </w:r>
      <w:r w:rsidR="00FE2084">
        <w:rPr>
          <w:sz w:val="28"/>
          <w:szCs w:val="28"/>
        </w:rPr>
        <w:t>a 2,2 miliardi, di cui però 1,1</w:t>
      </w:r>
      <w:r w:rsidR="00D272B5" w:rsidRPr="003B480E">
        <w:rPr>
          <w:sz w:val="28"/>
          <w:szCs w:val="28"/>
        </w:rPr>
        <w:t xml:space="preserve"> già </w:t>
      </w:r>
      <w:r w:rsidR="006540E6">
        <w:rPr>
          <w:sz w:val="28"/>
          <w:szCs w:val="28"/>
        </w:rPr>
        <w:t>precedentemente sta</w:t>
      </w:r>
      <w:r w:rsidR="00EE7AEF">
        <w:rPr>
          <w:sz w:val="28"/>
          <w:szCs w:val="28"/>
        </w:rPr>
        <w:t>n</w:t>
      </w:r>
      <w:r w:rsidR="006540E6">
        <w:rPr>
          <w:sz w:val="28"/>
          <w:szCs w:val="28"/>
        </w:rPr>
        <w:t>ziati</w:t>
      </w:r>
      <w:r w:rsidR="00D272B5" w:rsidRPr="003B480E">
        <w:rPr>
          <w:sz w:val="28"/>
          <w:szCs w:val="28"/>
        </w:rPr>
        <w:t xml:space="preserve"> alla copertura delle cosiddette aree grigie e bianche non ricomprese nei piani di investimento e sviluppo reti VHCN di soggetti privati, sicché </w:t>
      </w:r>
      <w:r w:rsidR="00D272B5" w:rsidRPr="00A95A95">
        <w:rPr>
          <w:b/>
          <w:bCs/>
          <w:sz w:val="28"/>
          <w:szCs w:val="28"/>
          <w:u w:val="single"/>
        </w:rPr>
        <w:t xml:space="preserve">le risorse </w:t>
      </w:r>
      <w:r w:rsidR="00E85630">
        <w:rPr>
          <w:b/>
          <w:bCs/>
          <w:sz w:val="28"/>
          <w:szCs w:val="28"/>
          <w:u w:val="single"/>
        </w:rPr>
        <w:t xml:space="preserve">aggiuntive </w:t>
      </w:r>
      <w:r w:rsidR="00D272B5" w:rsidRPr="00A95A95">
        <w:rPr>
          <w:b/>
          <w:bCs/>
          <w:sz w:val="28"/>
          <w:szCs w:val="28"/>
          <w:u w:val="single"/>
        </w:rPr>
        <w:t xml:space="preserve">per il potenziamento e l’accelerazione dei programmi di investimento sulle reti </w:t>
      </w:r>
      <w:r w:rsidR="006B0B5C" w:rsidRPr="00A95A95">
        <w:rPr>
          <w:b/>
          <w:bCs/>
          <w:sz w:val="28"/>
          <w:szCs w:val="28"/>
          <w:u w:val="single"/>
        </w:rPr>
        <w:t xml:space="preserve">ammontano a </w:t>
      </w:r>
      <w:r w:rsidR="00FE2084" w:rsidRPr="00A95A95">
        <w:rPr>
          <w:b/>
          <w:bCs/>
          <w:sz w:val="28"/>
          <w:szCs w:val="28"/>
          <w:u w:val="single"/>
        </w:rPr>
        <w:t xml:space="preserve">soli </w:t>
      </w:r>
      <w:r w:rsidR="00D272B5" w:rsidRPr="00A95A95">
        <w:rPr>
          <w:b/>
          <w:bCs/>
          <w:sz w:val="28"/>
          <w:szCs w:val="28"/>
          <w:u w:val="single"/>
        </w:rPr>
        <w:t xml:space="preserve">1,1 miliardi di </w:t>
      </w:r>
      <w:r w:rsidR="006B0B5C" w:rsidRPr="00A95A95">
        <w:rPr>
          <w:b/>
          <w:bCs/>
          <w:sz w:val="28"/>
          <w:szCs w:val="28"/>
          <w:u w:val="single"/>
        </w:rPr>
        <w:t>euro</w:t>
      </w:r>
      <w:r w:rsidR="00D272B5" w:rsidRPr="00A95A95">
        <w:rPr>
          <w:b/>
          <w:bCs/>
          <w:sz w:val="28"/>
          <w:szCs w:val="28"/>
          <w:u w:val="single"/>
        </w:rPr>
        <w:t>.</w:t>
      </w:r>
      <w:r w:rsidR="00D272B5" w:rsidRPr="00A95A95">
        <w:rPr>
          <w:sz w:val="28"/>
          <w:szCs w:val="28"/>
          <w:u w:val="single"/>
        </w:rPr>
        <w:t xml:space="preserve">  </w:t>
      </w:r>
    </w:p>
    <w:p w14:paraId="22339103" w14:textId="77777777" w:rsidR="003434F8" w:rsidRPr="003434F8" w:rsidRDefault="003434F8" w:rsidP="003B480E">
      <w:pPr>
        <w:pStyle w:val="Paragrafoelenco"/>
        <w:rPr>
          <w:sz w:val="28"/>
          <w:szCs w:val="28"/>
        </w:rPr>
      </w:pPr>
    </w:p>
    <w:p w14:paraId="03AA9126" w14:textId="208994DC" w:rsidR="00D272B5" w:rsidRDefault="00D272B5" w:rsidP="00FD430A">
      <w:pPr>
        <w:ind w:left="360"/>
        <w:jc w:val="both"/>
        <w:rPr>
          <w:b/>
          <w:bCs/>
          <w:sz w:val="28"/>
          <w:szCs w:val="28"/>
        </w:rPr>
      </w:pPr>
      <w:r w:rsidRPr="003B480E">
        <w:rPr>
          <w:sz w:val="28"/>
          <w:szCs w:val="28"/>
        </w:rPr>
        <w:t xml:space="preserve">Considerando il totale delle risorse allocate dal </w:t>
      </w:r>
      <w:r w:rsidR="00FE2084">
        <w:rPr>
          <w:sz w:val="28"/>
          <w:szCs w:val="28"/>
        </w:rPr>
        <w:t xml:space="preserve">PNRR, </w:t>
      </w:r>
      <w:r w:rsidR="00FE2084" w:rsidRPr="00144A3C">
        <w:rPr>
          <w:sz w:val="28"/>
          <w:szCs w:val="28"/>
        </w:rPr>
        <w:t xml:space="preserve">di circa </w:t>
      </w:r>
      <w:r w:rsidR="00FE2084" w:rsidRPr="008C48D9">
        <w:rPr>
          <w:sz w:val="28"/>
          <w:szCs w:val="28"/>
        </w:rPr>
        <w:t>223 miliardi di euro</w:t>
      </w:r>
      <w:r w:rsidRPr="008C48D9">
        <w:rPr>
          <w:sz w:val="28"/>
          <w:szCs w:val="28"/>
        </w:rPr>
        <w:t xml:space="preserve">, emerge che </w:t>
      </w:r>
      <w:r w:rsidRPr="008C48D9">
        <w:rPr>
          <w:b/>
          <w:sz w:val="28"/>
          <w:u w:val="single"/>
        </w:rPr>
        <w:t>sono destinate ai fattori di accelerazione della piattaforma che abilita la digitalizzazione</w:t>
      </w:r>
      <w:r w:rsidR="00A41678" w:rsidRPr="008C48D9">
        <w:rPr>
          <w:b/>
          <w:sz w:val="28"/>
          <w:u w:val="single"/>
        </w:rPr>
        <w:t xml:space="preserve"> del Paese</w:t>
      </w:r>
      <w:r w:rsidRPr="008C48D9">
        <w:rPr>
          <w:b/>
          <w:sz w:val="28"/>
          <w:u w:val="single"/>
        </w:rPr>
        <w:t xml:space="preserve"> meno dello 0,5% delle risorse totali</w:t>
      </w:r>
      <w:r w:rsidRPr="008C48D9">
        <w:rPr>
          <w:b/>
          <w:bCs/>
          <w:sz w:val="28"/>
          <w:szCs w:val="28"/>
        </w:rPr>
        <w:t>.</w:t>
      </w:r>
    </w:p>
    <w:p w14:paraId="330949EB" w14:textId="0F638B0B" w:rsidR="00FE2084" w:rsidRDefault="00FE2084" w:rsidP="003B480E">
      <w:pPr>
        <w:ind w:left="360"/>
        <w:jc w:val="both"/>
        <w:rPr>
          <w:b/>
          <w:bCs/>
          <w:sz w:val="28"/>
          <w:szCs w:val="28"/>
        </w:rPr>
      </w:pPr>
    </w:p>
    <w:p w14:paraId="78D9CB5B" w14:textId="66D03FB2" w:rsidR="00FE2084" w:rsidRPr="005D2FC3" w:rsidRDefault="00FE2084" w:rsidP="003B480E">
      <w:pPr>
        <w:ind w:left="360"/>
        <w:jc w:val="both"/>
        <w:rPr>
          <w:bCs/>
          <w:sz w:val="28"/>
          <w:szCs w:val="28"/>
        </w:rPr>
      </w:pPr>
      <w:r w:rsidRPr="005D2FC3">
        <w:rPr>
          <w:bCs/>
          <w:sz w:val="28"/>
          <w:szCs w:val="28"/>
        </w:rPr>
        <w:t>La limitatissima allocazione di risorse alle reti ultra-broadband è in netta contraddizione con la finalità dichiarata</w:t>
      </w:r>
      <w:r w:rsidR="000B6734" w:rsidRPr="005D2FC3">
        <w:rPr>
          <w:bCs/>
          <w:sz w:val="28"/>
          <w:szCs w:val="28"/>
        </w:rPr>
        <w:t>,</w:t>
      </w:r>
      <w:r w:rsidRPr="005D2FC3">
        <w:rPr>
          <w:bCs/>
          <w:sz w:val="28"/>
          <w:szCs w:val="28"/>
        </w:rPr>
        <w:t xml:space="preserve"> che rappresenta uno dei 3 pilastri fondamentali di Next Generation EU, ovvero </w:t>
      </w:r>
      <w:r w:rsidR="000B6734" w:rsidRPr="005D2FC3">
        <w:rPr>
          <w:bCs/>
          <w:sz w:val="28"/>
          <w:szCs w:val="28"/>
        </w:rPr>
        <w:t xml:space="preserve">la </w:t>
      </w:r>
      <w:r w:rsidRPr="005D2FC3">
        <w:rPr>
          <w:bCs/>
          <w:sz w:val="28"/>
          <w:szCs w:val="28"/>
        </w:rPr>
        <w:t xml:space="preserve">digitalizzazione, </w:t>
      </w:r>
      <w:r w:rsidR="000B6734" w:rsidRPr="005D2FC3">
        <w:rPr>
          <w:bCs/>
          <w:sz w:val="28"/>
          <w:szCs w:val="28"/>
        </w:rPr>
        <w:t xml:space="preserve">insieme ad </w:t>
      </w:r>
      <w:r w:rsidRPr="005D2FC3">
        <w:rPr>
          <w:bCs/>
          <w:sz w:val="28"/>
          <w:szCs w:val="28"/>
        </w:rPr>
        <w:t>economia verde ed inclusione sociale.</w:t>
      </w:r>
    </w:p>
    <w:p w14:paraId="3E14205C" w14:textId="6A8A0EAD" w:rsidR="00CE2AC7" w:rsidRDefault="00CE2AC7" w:rsidP="003B480E">
      <w:pPr>
        <w:jc w:val="both"/>
        <w:rPr>
          <w:sz w:val="28"/>
          <w:szCs w:val="28"/>
        </w:rPr>
      </w:pPr>
    </w:p>
    <w:p w14:paraId="02AC29AF" w14:textId="77777777" w:rsidR="00CE2AC7" w:rsidRPr="000C0DCC" w:rsidRDefault="00CE2AC7" w:rsidP="003B480E">
      <w:pPr>
        <w:jc w:val="both"/>
        <w:rPr>
          <w:sz w:val="28"/>
          <w:szCs w:val="28"/>
        </w:rPr>
      </w:pPr>
    </w:p>
    <w:p w14:paraId="0DFDBF05" w14:textId="015332B6" w:rsidR="00CE2AC7" w:rsidRPr="005D2FC3" w:rsidRDefault="00CE2AC7" w:rsidP="005D2FC3">
      <w:pPr>
        <w:pStyle w:val="Paragrafoelenco"/>
        <w:numPr>
          <w:ilvl w:val="0"/>
          <w:numId w:val="17"/>
        </w:numPr>
        <w:jc w:val="both"/>
        <w:rPr>
          <w:b/>
          <w:sz w:val="28"/>
          <w:szCs w:val="28"/>
          <w:u w:val="single"/>
        </w:rPr>
      </w:pPr>
      <w:r w:rsidRPr="005D2FC3">
        <w:rPr>
          <w:b/>
          <w:sz w:val="28"/>
          <w:szCs w:val="28"/>
          <w:u w:val="single"/>
        </w:rPr>
        <w:t xml:space="preserve">Le proposte prioritarie di </w:t>
      </w:r>
      <w:proofErr w:type="spellStart"/>
      <w:r w:rsidRPr="005D2FC3">
        <w:rPr>
          <w:b/>
          <w:sz w:val="28"/>
          <w:szCs w:val="28"/>
          <w:u w:val="single"/>
        </w:rPr>
        <w:t>Asstel</w:t>
      </w:r>
      <w:proofErr w:type="spellEnd"/>
      <w:r w:rsidRPr="005D2FC3">
        <w:rPr>
          <w:b/>
          <w:sz w:val="28"/>
          <w:szCs w:val="28"/>
          <w:u w:val="single"/>
        </w:rPr>
        <w:t xml:space="preserve"> per il finanziamento delle reti ultra-broadband nell’ambito del PNRR</w:t>
      </w:r>
    </w:p>
    <w:p w14:paraId="77FD6FB1" w14:textId="77777777" w:rsidR="00CE2AC7" w:rsidRPr="005D2FC3" w:rsidRDefault="00CE2AC7" w:rsidP="003B480E">
      <w:pPr>
        <w:ind w:left="360"/>
        <w:jc w:val="both"/>
        <w:rPr>
          <w:sz w:val="28"/>
          <w:szCs w:val="28"/>
        </w:rPr>
      </w:pPr>
    </w:p>
    <w:p w14:paraId="265B3563" w14:textId="4665B8A7" w:rsidR="006B0B5C" w:rsidRPr="005D2FC3" w:rsidRDefault="003434F8" w:rsidP="003B480E">
      <w:pPr>
        <w:ind w:left="360"/>
        <w:jc w:val="both"/>
        <w:rPr>
          <w:sz w:val="28"/>
          <w:szCs w:val="28"/>
          <w:u w:val="single"/>
        </w:rPr>
      </w:pPr>
      <w:r w:rsidRPr="005D2FC3">
        <w:rPr>
          <w:sz w:val="28"/>
          <w:szCs w:val="28"/>
        </w:rPr>
        <w:t>Affinché il PNRR realizzi le ambizioni di rilancio dell’economia nazionale</w:t>
      </w:r>
      <w:r w:rsidR="000C0DCC" w:rsidRPr="005D2FC3">
        <w:rPr>
          <w:sz w:val="28"/>
          <w:szCs w:val="28"/>
        </w:rPr>
        <w:t xml:space="preserve"> </w:t>
      </w:r>
      <w:r w:rsidR="000C0DCC" w:rsidRPr="005D2FC3">
        <w:rPr>
          <w:bCs/>
          <w:sz w:val="28"/>
          <w:szCs w:val="28"/>
        </w:rPr>
        <w:t xml:space="preserve">è necessario </w:t>
      </w:r>
      <w:r w:rsidR="006B0B5C" w:rsidRPr="005D2FC3">
        <w:rPr>
          <w:bCs/>
          <w:sz w:val="28"/>
          <w:szCs w:val="28"/>
        </w:rPr>
        <w:t xml:space="preserve">assicurare la </w:t>
      </w:r>
      <w:r w:rsidR="00D272B5" w:rsidRPr="005D2FC3">
        <w:rPr>
          <w:bCs/>
          <w:sz w:val="28"/>
          <w:szCs w:val="28"/>
        </w:rPr>
        <w:t>disponibilità di reti VHCN</w:t>
      </w:r>
      <w:r w:rsidR="00E85630">
        <w:rPr>
          <w:bCs/>
          <w:sz w:val="28"/>
          <w:szCs w:val="28"/>
        </w:rPr>
        <w:t>, ovvero FTTH, FWA</w:t>
      </w:r>
      <w:r w:rsidR="00FD430A" w:rsidRPr="005D2FC3">
        <w:rPr>
          <w:bCs/>
          <w:sz w:val="28"/>
          <w:szCs w:val="28"/>
        </w:rPr>
        <w:t xml:space="preserve"> </w:t>
      </w:r>
      <w:r w:rsidR="00D272B5" w:rsidRPr="005D2FC3">
        <w:rPr>
          <w:bCs/>
          <w:sz w:val="28"/>
          <w:szCs w:val="28"/>
        </w:rPr>
        <w:t>e 5G</w:t>
      </w:r>
      <w:r w:rsidR="00FE2084" w:rsidRPr="005D2FC3">
        <w:rPr>
          <w:bCs/>
          <w:sz w:val="28"/>
          <w:szCs w:val="28"/>
        </w:rPr>
        <w:t>,</w:t>
      </w:r>
      <w:r w:rsidR="00D272B5" w:rsidRPr="005D2FC3">
        <w:rPr>
          <w:bCs/>
          <w:sz w:val="28"/>
          <w:szCs w:val="28"/>
        </w:rPr>
        <w:t xml:space="preserve"> </w:t>
      </w:r>
      <w:r w:rsidR="006B0B5C" w:rsidRPr="005D2FC3">
        <w:rPr>
          <w:bCs/>
          <w:sz w:val="28"/>
          <w:szCs w:val="28"/>
        </w:rPr>
        <w:t>sull’intero territorio nazionale entro i tempi previsti per la realizzazione dei proge</w:t>
      </w:r>
      <w:r w:rsidR="00FE2084" w:rsidRPr="005D2FC3">
        <w:rPr>
          <w:bCs/>
          <w:sz w:val="28"/>
          <w:szCs w:val="28"/>
        </w:rPr>
        <w:t xml:space="preserve">tti di trasformazione digitale contemplati </w:t>
      </w:r>
      <w:r w:rsidR="006B0B5C" w:rsidRPr="005D2FC3">
        <w:rPr>
          <w:bCs/>
          <w:sz w:val="28"/>
          <w:szCs w:val="28"/>
        </w:rPr>
        <w:t xml:space="preserve">dal PNRR stesso, ovvero entro il </w:t>
      </w:r>
      <w:r w:rsidR="006B0B5C" w:rsidRPr="009E66B1">
        <w:rPr>
          <w:bCs/>
          <w:sz w:val="28"/>
          <w:szCs w:val="28"/>
        </w:rPr>
        <w:t>202</w:t>
      </w:r>
      <w:r w:rsidR="00310964">
        <w:rPr>
          <w:bCs/>
          <w:sz w:val="28"/>
          <w:szCs w:val="28"/>
        </w:rPr>
        <w:t>6</w:t>
      </w:r>
      <w:r w:rsidR="006B0B5C" w:rsidRPr="009E66B1">
        <w:rPr>
          <w:bCs/>
          <w:sz w:val="28"/>
          <w:szCs w:val="28"/>
        </w:rPr>
        <w:t>.</w:t>
      </w:r>
      <w:r w:rsidR="006B0B5C" w:rsidRPr="005D2FC3">
        <w:rPr>
          <w:bCs/>
          <w:sz w:val="28"/>
          <w:szCs w:val="28"/>
        </w:rPr>
        <w:t xml:space="preserve"> </w:t>
      </w:r>
    </w:p>
    <w:p w14:paraId="03354D46" w14:textId="77777777" w:rsidR="006B0B5C" w:rsidRPr="003B480E" w:rsidRDefault="006B0B5C" w:rsidP="003B480E">
      <w:pPr>
        <w:pStyle w:val="Paragrafoelenco"/>
        <w:rPr>
          <w:b/>
          <w:bCs/>
          <w:sz w:val="28"/>
          <w:szCs w:val="28"/>
        </w:rPr>
      </w:pPr>
    </w:p>
    <w:p w14:paraId="378E41D2" w14:textId="57346DCA" w:rsidR="000C0DCC" w:rsidRPr="00FD430A" w:rsidRDefault="006B0B5C" w:rsidP="00FD430A">
      <w:pPr>
        <w:ind w:left="360"/>
        <w:jc w:val="both"/>
        <w:rPr>
          <w:b/>
          <w:sz w:val="28"/>
          <w:u w:val="single"/>
        </w:rPr>
      </w:pPr>
      <w:r w:rsidRPr="000B6734">
        <w:rPr>
          <w:b/>
          <w:bCs/>
          <w:sz w:val="28"/>
          <w:szCs w:val="28"/>
          <w:u w:val="single"/>
        </w:rPr>
        <w:t>Lo stanziamento del PNRR</w:t>
      </w:r>
      <w:r w:rsidRPr="00FD430A">
        <w:rPr>
          <w:b/>
          <w:sz w:val="28"/>
          <w:u w:val="single"/>
        </w:rPr>
        <w:t xml:space="preserve"> </w:t>
      </w:r>
      <w:r w:rsidRPr="000B6734">
        <w:rPr>
          <w:b/>
          <w:bCs/>
          <w:sz w:val="28"/>
          <w:szCs w:val="28"/>
          <w:u w:val="single"/>
        </w:rPr>
        <w:t>per le reti digitali</w:t>
      </w:r>
      <w:r w:rsidR="000B6734">
        <w:rPr>
          <w:b/>
          <w:bCs/>
          <w:sz w:val="28"/>
          <w:szCs w:val="28"/>
          <w:u w:val="single"/>
        </w:rPr>
        <w:t xml:space="preserve"> VHCN deve pertanto ammontare a</w:t>
      </w:r>
      <w:r w:rsidRPr="000B6734">
        <w:rPr>
          <w:b/>
          <w:bCs/>
          <w:sz w:val="28"/>
          <w:szCs w:val="28"/>
          <w:u w:val="single"/>
        </w:rPr>
        <w:t xml:space="preserve"> </w:t>
      </w:r>
      <w:r w:rsidR="000B6734">
        <w:rPr>
          <w:b/>
          <w:bCs/>
          <w:sz w:val="28"/>
          <w:szCs w:val="28"/>
          <w:u w:val="single"/>
        </w:rPr>
        <w:t xml:space="preserve">non meno di </w:t>
      </w:r>
      <w:r w:rsidRPr="000B6734">
        <w:rPr>
          <w:b/>
          <w:bCs/>
          <w:sz w:val="28"/>
          <w:szCs w:val="28"/>
          <w:u w:val="single"/>
        </w:rPr>
        <w:t>10 miliardi di euro.</w:t>
      </w:r>
      <w:r w:rsidRPr="003B480E">
        <w:rPr>
          <w:b/>
          <w:bCs/>
          <w:sz w:val="28"/>
          <w:szCs w:val="28"/>
        </w:rPr>
        <w:t xml:space="preserve"> </w:t>
      </w:r>
      <w:r w:rsidRPr="000B6734">
        <w:rPr>
          <w:b/>
          <w:bCs/>
          <w:sz w:val="28"/>
          <w:szCs w:val="28"/>
        </w:rPr>
        <w:t>Questo importo rappresenta il minimo indispensabile per raggiungere gli obiettivi citati</w:t>
      </w:r>
      <w:r w:rsidR="000B6734" w:rsidRPr="000B6734">
        <w:rPr>
          <w:b/>
          <w:bCs/>
          <w:sz w:val="28"/>
          <w:szCs w:val="28"/>
        </w:rPr>
        <w:t>,</w:t>
      </w:r>
      <w:r w:rsidRPr="000B6734">
        <w:rPr>
          <w:b/>
          <w:bCs/>
          <w:sz w:val="28"/>
          <w:szCs w:val="28"/>
        </w:rPr>
        <w:t xml:space="preserve"> a complemento degli inves</w:t>
      </w:r>
      <w:r w:rsidR="00190004" w:rsidRPr="000B6734">
        <w:rPr>
          <w:b/>
          <w:bCs/>
          <w:sz w:val="28"/>
          <w:szCs w:val="28"/>
        </w:rPr>
        <w:t xml:space="preserve">timenti privati </w:t>
      </w:r>
      <w:r w:rsidRPr="000B6734">
        <w:rPr>
          <w:b/>
          <w:bCs/>
          <w:sz w:val="28"/>
          <w:szCs w:val="28"/>
        </w:rPr>
        <w:t>che riguarderanno la costruzione</w:t>
      </w:r>
      <w:r w:rsidR="00210231">
        <w:rPr>
          <w:b/>
          <w:bCs/>
          <w:sz w:val="28"/>
          <w:szCs w:val="28"/>
        </w:rPr>
        <w:t xml:space="preserve"> delle reti per cui le imprese hanno </w:t>
      </w:r>
      <w:r w:rsidRPr="000B6734">
        <w:rPr>
          <w:b/>
          <w:bCs/>
          <w:sz w:val="28"/>
          <w:szCs w:val="28"/>
        </w:rPr>
        <w:t>assunto impegni vincolanti</w:t>
      </w:r>
      <w:r w:rsidR="00190004" w:rsidRPr="00FD430A">
        <w:rPr>
          <w:b/>
          <w:sz w:val="28"/>
        </w:rPr>
        <w:t>.</w:t>
      </w:r>
    </w:p>
    <w:p w14:paraId="64CEF3E7" w14:textId="77777777" w:rsidR="000C0DCC" w:rsidRPr="000C0DCC" w:rsidRDefault="000C0DCC" w:rsidP="003B480E">
      <w:pPr>
        <w:pStyle w:val="Paragrafoelenco"/>
        <w:rPr>
          <w:sz w:val="28"/>
          <w:szCs w:val="28"/>
        </w:rPr>
      </w:pPr>
    </w:p>
    <w:p w14:paraId="2718284E" w14:textId="1164D034" w:rsidR="000C0DCC" w:rsidRPr="003B480E" w:rsidRDefault="00D272B5" w:rsidP="00FD430A">
      <w:pPr>
        <w:ind w:left="360"/>
        <w:jc w:val="both"/>
        <w:rPr>
          <w:sz w:val="28"/>
          <w:szCs w:val="28"/>
        </w:rPr>
      </w:pPr>
      <w:r w:rsidRPr="003B480E">
        <w:rPr>
          <w:sz w:val="28"/>
          <w:szCs w:val="28"/>
        </w:rPr>
        <w:t xml:space="preserve">Gli impieghi verso </w:t>
      </w:r>
      <w:r w:rsidR="003434F8" w:rsidRPr="003B480E">
        <w:rPr>
          <w:sz w:val="28"/>
          <w:szCs w:val="28"/>
        </w:rPr>
        <w:t>c</w:t>
      </w:r>
      <w:r w:rsidRPr="003B480E">
        <w:rPr>
          <w:sz w:val="28"/>
          <w:szCs w:val="28"/>
        </w:rPr>
        <w:t xml:space="preserve">ui dovrebbero essere indirizzate tali risorse </w:t>
      </w:r>
      <w:r w:rsidR="000B6734">
        <w:rPr>
          <w:sz w:val="28"/>
          <w:szCs w:val="28"/>
        </w:rPr>
        <w:t xml:space="preserve">del PNRR </w:t>
      </w:r>
      <w:r w:rsidR="000C0DCC" w:rsidRPr="003B480E">
        <w:rPr>
          <w:sz w:val="28"/>
          <w:szCs w:val="28"/>
        </w:rPr>
        <w:t>sono relativ</w:t>
      </w:r>
      <w:r w:rsidRPr="003B480E">
        <w:rPr>
          <w:sz w:val="28"/>
          <w:szCs w:val="28"/>
        </w:rPr>
        <w:t>i</w:t>
      </w:r>
      <w:r w:rsidR="000B6734">
        <w:rPr>
          <w:sz w:val="28"/>
          <w:szCs w:val="28"/>
        </w:rPr>
        <w:t xml:space="preserve"> alle seguenti 4 iniziative prioritarie.</w:t>
      </w:r>
    </w:p>
    <w:p w14:paraId="1D8621B5" w14:textId="77777777" w:rsidR="000C0DCC" w:rsidRPr="000C0DCC" w:rsidRDefault="000C0DCC" w:rsidP="000C0DCC">
      <w:pPr>
        <w:pStyle w:val="Paragrafoelenco"/>
        <w:rPr>
          <w:sz w:val="28"/>
          <w:szCs w:val="28"/>
        </w:rPr>
      </w:pPr>
    </w:p>
    <w:p w14:paraId="3D6E6987" w14:textId="142E979F" w:rsidR="00D272B5" w:rsidRPr="003B480E" w:rsidRDefault="003434F8" w:rsidP="00FD430A">
      <w:pPr>
        <w:pStyle w:val="Paragrafoelenco"/>
        <w:numPr>
          <w:ilvl w:val="0"/>
          <w:numId w:val="15"/>
        </w:numPr>
        <w:jc w:val="both"/>
        <w:rPr>
          <w:sz w:val="28"/>
          <w:szCs w:val="28"/>
        </w:rPr>
      </w:pPr>
      <w:r w:rsidRPr="003B480E">
        <w:rPr>
          <w:b/>
          <w:bCs/>
          <w:sz w:val="28"/>
          <w:szCs w:val="28"/>
        </w:rPr>
        <w:t>A</w:t>
      </w:r>
      <w:r w:rsidR="000C0DCC" w:rsidRPr="003B480E">
        <w:rPr>
          <w:b/>
          <w:bCs/>
          <w:sz w:val="28"/>
          <w:szCs w:val="28"/>
        </w:rPr>
        <w:t xml:space="preserve">ccelerazione </w:t>
      </w:r>
      <w:r w:rsidRPr="003B480E">
        <w:rPr>
          <w:b/>
          <w:bCs/>
          <w:sz w:val="28"/>
          <w:szCs w:val="28"/>
        </w:rPr>
        <w:t xml:space="preserve">ed estensione </w:t>
      </w:r>
      <w:r w:rsidR="00397D4E" w:rsidRPr="003B480E">
        <w:rPr>
          <w:b/>
          <w:bCs/>
          <w:sz w:val="28"/>
          <w:szCs w:val="28"/>
        </w:rPr>
        <w:t xml:space="preserve">delle reti 5G sull’intero territorio nazionale, incluso il </w:t>
      </w:r>
      <w:r w:rsidR="00397D4E" w:rsidRPr="008C48D9">
        <w:rPr>
          <w:b/>
          <w:bCs/>
          <w:sz w:val="28"/>
          <w:szCs w:val="28"/>
        </w:rPr>
        <w:t>rilegamento in fibra delle stazioni radio base remote</w:t>
      </w:r>
      <w:r w:rsidR="00190004" w:rsidRPr="008C48D9">
        <w:rPr>
          <w:sz w:val="28"/>
          <w:szCs w:val="28"/>
        </w:rPr>
        <w:t>.</w:t>
      </w:r>
      <w:r w:rsidR="00D272B5" w:rsidRPr="008C48D9">
        <w:rPr>
          <w:sz w:val="28"/>
          <w:szCs w:val="28"/>
        </w:rPr>
        <w:t xml:space="preserve"> L’obiettivo a questo riguardo è </w:t>
      </w:r>
      <w:r w:rsidR="00386CFE" w:rsidRPr="008C48D9">
        <w:rPr>
          <w:sz w:val="28"/>
          <w:szCs w:val="28"/>
        </w:rPr>
        <w:t>accelerare l’iniziativa</w:t>
      </w:r>
      <w:r w:rsidR="00386CFE" w:rsidRPr="00E87416">
        <w:rPr>
          <w:sz w:val="28"/>
          <w:szCs w:val="28"/>
        </w:rPr>
        <w:t xml:space="preserve"> degli operatori in modo da realizzare</w:t>
      </w:r>
      <w:r w:rsidR="00D272B5" w:rsidRPr="003B480E">
        <w:rPr>
          <w:sz w:val="28"/>
          <w:szCs w:val="28"/>
        </w:rPr>
        <w:t xml:space="preserve"> l’anticipazione temporale degli investimenti rispetto a quanto attualmente previsto</w:t>
      </w:r>
      <w:r w:rsidRPr="003B480E">
        <w:rPr>
          <w:sz w:val="28"/>
          <w:szCs w:val="28"/>
        </w:rPr>
        <w:t xml:space="preserve"> e la copertura totale del territorio nazionale, comprese le zone che resterebbero non coperte </w:t>
      </w:r>
      <w:r w:rsidR="00190004" w:rsidRPr="003B480E">
        <w:rPr>
          <w:sz w:val="28"/>
          <w:szCs w:val="28"/>
        </w:rPr>
        <w:t>in quanto non previste nell’ambito</w:t>
      </w:r>
      <w:r w:rsidRPr="003B480E">
        <w:rPr>
          <w:sz w:val="28"/>
          <w:szCs w:val="28"/>
        </w:rPr>
        <w:t xml:space="preserve"> </w:t>
      </w:r>
      <w:r w:rsidR="00190004" w:rsidRPr="003B480E">
        <w:rPr>
          <w:sz w:val="28"/>
          <w:szCs w:val="28"/>
        </w:rPr>
        <w:t>de</w:t>
      </w:r>
      <w:r w:rsidRPr="003B480E">
        <w:rPr>
          <w:sz w:val="28"/>
          <w:szCs w:val="28"/>
        </w:rPr>
        <w:t>gli obblighi</w:t>
      </w:r>
      <w:r w:rsidR="000B6734">
        <w:rPr>
          <w:sz w:val="28"/>
          <w:szCs w:val="28"/>
        </w:rPr>
        <w:t xml:space="preserve"> contenuti nelle autorizzazioni per l’uso delle frequenze 5G</w:t>
      </w:r>
      <w:r w:rsidR="00D272B5" w:rsidRPr="003B480E">
        <w:rPr>
          <w:sz w:val="28"/>
          <w:szCs w:val="28"/>
        </w:rPr>
        <w:t>.</w:t>
      </w:r>
      <w:r w:rsidR="00190004" w:rsidRPr="003B480E">
        <w:rPr>
          <w:sz w:val="28"/>
          <w:szCs w:val="28"/>
        </w:rPr>
        <w:t xml:space="preserve"> Il comple</w:t>
      </w:r>
      <w:r w:rsidR="00397D4E" w:rsidRPr="003B480E">
        <w:rPr>
          <w:sz w:val="28"/>
          <w:szCs w:val="28"/>
        </w:rPr>
        <w:t>t</w:t>
      </w:r>
      <w:r w:rsidR="00190004" w:rsidRPr="003B480E">
        <w:rPr>
          <w:sz w:val="28"/>
          <w:szCs w:val="28"/>
        </w:rPr>
        <w:t>amento della copertura territoriale risponde all’</w:t>
      </w:r>
      <w:r w:rsidR="000B6734">
        <w:rPr>
          <w:sz w:val="28"/>
          <w:szCs w:val="28"/>
        </w:rPr>
        <w:t>esigenza di prevenire l’altrimenti inevitabile aggravamento del</w:t>
      </w:r>
      <w:r w:rsidR="00190004" w:rsidRPr="003B480E">
        <w:rPr>
          <w:sz w:val="28"/>
          <w:szCs w:val="28"/>
        </w:rPr>
        <w:t xml:space="preserve"> “</w:t>
      </w:r>
      <w:proofErr w:type="spellStart"/>
      <w:r w:rsidR="00190004" w:rsidRPr="003B480E">
        <w:rPr>
          <w:sz w:val="28"/>
          <w:szCs w:val="28"/>
        </w:rPr>
        <w:t>digital</w:t>
      </w:r>
      <w:proofErr w:type="spellEnd"/>
      <w:r w:rsidR="00190004" w:rsidRPr="003B480E">
        <w:rPr>
          <w:sz w:val="28"/>
          <w:szCs w:val="28"/>
        </w:rPr>
        <w:t xml:space="preserve"> divide”, mentre l’accelerazione dei tempi di realizzazione delle reti 5G </w:t>
      </w:r>
      <w:r w:rsidR="00B8520A" w:rsidRPr="003B480E">
        <w:rPr>
          <w:sz w:val="28"/>
          <w:szCs w:val="28"/>
        </w:rPr>
        <w:t>è</w:t>
      </w:r>
      <w:r w:rsidR="00190004" w:rsidRPr="003B480E">
        <w:rPr>
          <w:sz w:val="28"/>
          <w:szCs w:val="28"/>
        </w:rPr>
        <w:t xml:space="preserve"> il presupposto per la trasformazione digitale di </w:t>
      </w:r>
      <w:r w:rsidR="00B8520A" w:rsidRPr="003B480E">
        <w:rPr>
          <w:sz w:val="28"/>
          <w:szCs w:val="28"/>
        </w:rPr>
        <w:t>attività</w:t>
      </w:r>
      <w:r w:rsidR="00190004" w:rsidRPr="003B480E">
        <w:rPr>
          <w:sz w:val="28"/>
          <w:szCs w:val="28"/>
        </w:rPr>
        <w:t xml:space="preserve"> e servizi</w:t>
      </w:r>
      <w:r w:rsidR="000B6734">
        <w:rPr>
          <w:sz w:val="28"/>
          <w:szCs w:val="28"/>
        </w:rPr>
        <w:t>, privati e pubblici, come previsto in altri capitoli di spesa del PNRR</w:t>
      </w:r>
      <w:r w:rsidR="00190004" w:rsidRPr="003B480E">
        <w:rPr>
          <w:sz w:val="28"/>
          <w:szCs w:val="28"/>
        </w:rPr>
        <w:t xml:space="preserve">. </w:t>
      </w:r>
    </w:p>
    <w:p w14:paraId="1FB073CE" w14:textId="6E3BE7F1" w:rsidR="003434F8" w:rsidRPr="003B480E" w:rsidRDefault="00397D4E" w:rsidP="00FD430A">
      <w:pPr>
        <w:pStyle w:val="Paragrafoelenco"/>
        <w:jc w:val="both"/>
        <w:rPr>
          <w:sz w:val="28"/>
          <w:szCs w:val="28"/>
        </w:rPr>
      </w:pPr>
      <w:r w:rsidRPr="003B480E">
        <w:rPr>
          <w:sz w:val="28"/>
          <w:szCs w:val="28"/>
        </w:rPr>
        <w:t xml:space="preserve">La misura proposta trova positivo riscontro in </w:t>
      </w:r>
      <w:r w:rsidR="00D272B5" w:rsidRPr="003B480E">
        <w:rPr>
          <w:sz w:val="28"/>
          <w:szCs w:val="28"/>
        </w:rPr>
        <w:t>Spagna</w:t>
      </w:r>
      <w:r w:rsidRPr="003B480E">
        <w:rPr>
          <w:sz w:val="28"/>
          <w:szCs w:val="28"/>
        </w:rPr>
        <w:t>, dove lo Stato</w:t>
      </w:r>
      <w:r w:rsidR="00D272B5" w:rsidRPr="003B480E">
        <w:rPr>
          <w:sz w:val="28"/>
          <w:szCs w:val="28"/>
        </w:rPr>
        <w:t xml:space="preserve"> ha dedicato </w:t>
      </w:r>
      <w:r w:rsidR="00842D4C">
        <w:rPr>
          <w:sz w:val="28"/>
          <w:szCs w:val="28"/>
        </w:rPr>
        <w:t>5,2</w:t>
      </w:r>
      <w:r w:rsidR="00D272B5" w:rsidRPr="003B480E">
        <w:rPr>
          <w:sz w:val="28"/>
          <w:szCs w:val="28"/>
        </w:rPr>
        <w:t xml:space="preserve"> miliardi a connettività, </w:t>
      </w:r>
      <w:r w:rsidR="00B8520A" w:rsidRPr="003B480E">
        <w:rPr>
          <w:sz w:val="28"/>
          <w:szCs w:val="28"/>
        </w:rPr>
        <w:t>cyber security</w:t>
      </w:r>
      <w:r w:rsidR="00D272B5" w:rsidRPr="003B480E">
        <w:rPr>
          <w:sz w:val="28"/>
          <w:szCs w:val="28"/>
        </w:rPr>
        <w:t xml:space="preserve"> e 5G, nonostante abbia già una copertura in fibra ottica tra le più estese a livello europeo. In Germania a </w:t>
      </w:r>
      <w:r w:rsidR="003434F8" w:rsidRPr="003B480E">
        <w:rPr>
          <w:sz w:val="28"/>
          <w:szCs w:val="28"/>
        </w:rPr>
        <w:t>“</w:t>
      </w:r>
      <w:r w:rsidR="00D272B5" w:rsidRPr="003B480E">
        <w:rPr>
          <w:sz w:val="28"/>
          <w:szCs w:val="28"/>
        </w:rPr>
        <w:t>5G e nuove tecnologie di rete</w:t>
      </w:r>
      <w:r w:rsidR="003434F8" w:rsidRPr="003B480E">
        <w:rPr>
          <w:sz w:val="28"/>
          <w:szCs w:val="28"/>
        </w:rPr>
        <w:t>”</w:t>
      </w:r>
      <w:r w:rsidR="00D272B5" w:rsidRPr="003B480E">
        <w:rPr>
          <w:sz w:val="28"/>
          <w:szCs w:val="28"/>
        </w:rPr>
        <w:t xml:space="preserve"> sono destinati 5 miliardi di </w:t>
      </w:r>
      <w:r w:rsidRPr="003B480E">
        <w:rPr>
          <w:sz w:val="28"/>
          <w:szCs w:val="28"/>
        </w:rPr>
        <w:t>euro</w:t>
      </w:r>
      <w:r w:rsidR="00D272B5" w:rsidRPr="003B480E">
        <w:rPr>
          <w:sz w:val="28"/>
          <w:szCs w:val="28"/>
        </w:rPr>
        <w:t xml:space="preserve">, a cui se ne </w:t>
      </w:r>
      <w:r w:rsidR="00D272B5" w:rsidRPr="003B480E">
        <w:rPr>
          <w:sz w:val="28"/>
          <w:szCs w:val="28"/>
        </w:rPr>
        <w:lastRenderedPageBreak/>
        <w:t xml:space="preserve">aggiungono </w:t>
      </w:r>
      <w:r w:rsidR="00B8520A">
        <w:rPr>
          <w:sz w:val="28"/>
          <w:szCs w:val="28"/>
        </w:rPr>
        <w:t>11 miliardi</w:t>
      </w:r>
      <w:r w:rsidR="003434F8" w:rsidRPr="003B480E">
        <w:rPr>
          <w:sz w:val="28"/>
          <w:szCs w:val="28"/>
        </w:rPr>
        <w:t xml:space="preserve"> </w:t>
      </w:r>
      <w:r w:rsidR="00D272B5" w:rsidRPr="003B480E">
        <w:rPr>
          <w:sz w:val="28"/>
          <w:szCs w:val="28"/>
        </w:rPr>
        <w:t xml:space="preserve">che saranno utilizzati per estendere a tutto paese la copertura ad un Gigabyte. </w:t>
      </w:r>
    </w:p>
    <w:p w14:paraId="1210C51D" w14:textId="77777777" w:rsidR="003B480E" w:rsidRPr="003B480E" w:rsidRDefault="003B480E" w:rsidP="00FD430A">
      <w:pPr>
        <w:ind w:left="360"/>
        <w:jc w:val="both"/>
        <w:rPr>
          <w:sz w:val="28"/>
          <w:szCs w:val="28"/>
        </w:rPr>
      </w:pPr>
    </w:p>
    <w:p w14:paraId="3698EAE2" w14:textId="2BF1A494" w:rsidR="003434F8" w:rsidRPr="003B480E" w:rsidRDefault="003434F8" w:rsidP="00FD430A">
      <w:pPr>
        <w:pStyle w:val="Paragrafoelenco"/>
        <w:numPr>
          <w:ilvl w:val="0"/>
          <w:numId w:val="15"/>
        </w:numPr>
        <w:jc w:val="both"/>
        <w:rPr>
          <w:sz w:val="28"/>
          <w:szCs w:val="28"/>
        </w:rPr>
      </w:pPr>
      <w:r w:rsidRPr="003B480E">
        <w:rPr>
          <w:b/>
          <w:bCs/>
          <w:sz w:val="28"/>
          <w:szCs w:val="28"/>
        </w:rPr>
        <w:t xml:space="preserve">Una forte accelerazione della copertura </w:t>
      </w:r>
      <w:r w:rsidR="00397D4E" w:rsidRPr="003B480E">
        <w:rPr>
          <w:b/>
          <w:bCs/>
          <w:sz w:val="28"/>
          <w:szCs w:val="28"/>
        </w:rPr>
        <w:t xml:space="preserve">broadband fissa </w:t>
      </w:r>
      <w:r w:rsidRPr="003B480E">
        <w:rPr>
          <w:b/>
          <w:bCs/>
          <w:sz w:val="28"/>
          <w:szCs w:val="28"/>
        </w:rPr>
        <w:t xml:space="preserve">con </w:t>
      </w:r>
      <w:r w:rsidR="00397D4E" w:rsidRPr="003B480E">
        <w:rPr>
          <w:b/>
          <w:bCs/>
          <w:sz w:val="28"/>
          <w:szCs w:val="28"/>
        </w:rPr>
        <w:t xml:space="preserve">reti </w:t>
      </w:r>
      <w:r w:rsidR="00A95A95">
        <w:rPr>
          <w:b/>
          <w:bCs/>
          <w:sz w:val="28"/>
          <w:szCs w:val="28"/>
        </w:rPr>
        <w:t xml:space="preserve">in fibra ottica </w:t>
      </w:r>
      <w:r w:rsidRPr="003B480E">
        <w:rPr>
          <w:b/>
          <w:bCs/>
          <w:sz w:val="28"/>
          <w:szCs w:val="28"/>
        </w:rPr>
        <w:t>VHCN</w:t>
      </w:r>
      <w:r w:rsidR="00A95A95">
        <w:rPr>
          <w:b/>
          <w:bCs/>
          <w:sz w:val="28"/>
          <w:szCs w:val="28"/>
        </w:rPr>
        <w:t>,</w:t>
      </w:r>
      <w:r w:rsidR="00397D4E" w:rsidRPr="003B480E">
        <w:rPr>
          <w:b/>
          <w:bCs/>
          <w:sz w:val="28"/>
          <w:szCs w:val="28"/>
        </w:rPr>
        <w:t xml:space="preserve"> le uniche che sono “a prova di futuro” in quanto potenzialmente scalabili </w:t>
      </w:r>
      <w:r w:rsidR="00397D4E" w:rsidRPr="00A95A95">
        <w:rPr>
          <w:b/>
          <w:bCs/>
          <w:sz w:val="28"/>
          <w:szCs w:val="28"/>
        </w:rPr>
        <w:t xml:space="preserve">illimitatamente a livelli di prestazioni a sempre maggiore </w:t>
      </w:r>
      <w:r w:rsidR="00B8520A" w:rsidRPr="00A95A95">
        <w:rPr>
          <w:b/>
          <w:bCs/>
          <w:sz w:val="28"/>
          <w:szCs w:val="28"/>
        </w:rPr>
        <w:t>capacità</w:t>
      </w:r>
      <w:r w:rsidRPr="00A95A95">
        <w:rPr>
          <w:sz w:val="28"/>
          <w:szCs w:val="28"/>
        </w:rPr>
        <w:t xml:space="preserve">. </w:t>
      </w:r>
      <w:r w:rsidRPr="00A95A95">
        <w:rPr>
          <w:sz w:val="28"/>
        </w:rPr>
        <w:t xml:space="preserve">A tal fine riteniamo che il </w:t>
      </w:r>
      <w:r w:rsidRPr="00A95A95">
        <w:rPr>
          <w:i/>
          <w:sz w:val="28"/>
        </w:rPr>
        <w:t>policy maker</w:t>
      </w:r>
      <w:r w:rsidRPr="00A95A95">
        <w:rPr>
          <w:sz w:val="28"/>
        </w:rPr>
        <w:t xml:space="preserve"> debba fissare degli obiettivi sfidanti sia in termini di capacità e performance (reti a 1 Gigabit, ulteriormente scalabili, capillarmente diffuse entro il 2025), sia in termini di quadro normativo e regolamentare</w:t>
      </w:r>
      <w:r w:rsidR="00A41678" w:rsidRPr="00A95A95">
        <w:rPr>
          <w:sz w:val="28"/>
        </w:rPr>
        <w:t xml:space="preserve"> per il passaggio all’adozione alle migliori tecnologie disponibili</w:t>
      </w:r>
      <w:r w:rsidRPr="00A95A95">
        <w:rPr>
          <w:sz w:val="28"/>
        </w:rPr>
        <w:t>.</w:t>
      </w:r>
      <w:r w:rsidRPr="003B480E">
        <w:rPr>
          <w:sz w:val="28"/>
          <w:szCs w:val="28"/>
        </w:rPr>
        <w:t xml:space="preserve"> </w:t>
      </w:r>
    </w:p>
    <w:p w14:paraId="5CF1FB83" w14:textId="6E793077" w:rsidR="003A0E61" w:rsidRPr="003B480E" w:rsidRDefault="003434F8" w:rsidP="003B480E">
      <w:pPr>
        <w:pStyle w:val="Paragrafoelenco"/>
        <w:jc w:val="both"/>
        <w:rPr>
          <w:sz w:val="28"/>
          <w:szCs w:val="28"/>
        </w:rPr>
      </w:pPr>
      <w:r w:rsidRPr="003B480E">
        <w:rPr>
          <w:sz w:val="28"/>
          <w:szCs w:val="28"/>
        </w:rPr>
        <w:t>Il focus dovrebbe essere su</w:t>
      </w:r>
      <w:r w:rsidR="003A0E61" w:rsidRPr="003B480E">
        <w:rPr>
          <w:sz w:val="28"/>
          <w:szCs w:val="28"/>
        </w:rPr>
        <w:t>:</w:t>
      </w:r>
    </w:p>
    <w:p w14:paraId="53C71D55" w14:textId="73DF3B86" w:rsidR="003A0E61" w:rsidRPr="003B480E" w:rsidRDefault="003434F8" w:rsidP="003B480E">
      <w:pPr>
        <w:pStyle w:val="Paragrafoelenco"/>
        <w:numPr>
          <w:ilvl w:val="1"/>
          <w:numId w:val="15"/>
        </w:numPr>
        <w:jc w:val="both"/>
        <w:rPr>
          <w:sz w:val="28"/>
          <w:szCs w:val="28"/>
        </w:rPr>
      </w:pPr>
      <w:r w:rsidRPr="003B480E">
        <w:rPr>
          <w:b/>
          <w:bCs/>
          <w:sz w:val="28"/>
          <w:szCs w:val="28"/>
        </w:rPr>
        <w:t>aree grigie</w:t>
      </w:r>
      <w:r w:rsidR="000B6734">
        <w:rPr>
          <w:b/>
          <w:bCs/>
          <w:sz w:val="28"/>
          <w:szCs w:val="28"/>
        </w:rPr>
        <w:t>,</w:t>
      </w:r>
      <w:r w:rsidRPr="003B480E">
        <w:rPr>
          <w:sz w:val="28"/>
          <w:szCs w:val="28"/>
        </w:rPr>
        <w:t xml:space="preserve"> </w:t>
      </w:r>
      <w:r w:rsidR="003A0E61" w:rsidRPr="003B480E">
        <w:rPr>
          <w:sz w:val="28"/>
          <w:szCs w:val="28"/>
        </w:rPr>
        <w:t xml:space="preserve">dove </w:t>
      </w:r>
      <w:r w:rsidR="00B8520A" w:rsidRPr="003B480E">
        <w:rPr>
          <w:sz w:val="28"/>
          <w:szCs w:val="28"/>
        </w:rPr>
        <w:t>risiede</w:t>
      </w:r>
      <w:r w:rsidR="003A0E61" w:rsidRPr="003B480E">
        <w:rPr>
          <w:sz w:val="28"/>
          <w:szCs w:val="28"/>
        </w:rPr>
        <w:t xml:space="preserve"> il 45% della popolazione </w:t>
      </w:r>
      <w:r w:rsidR="000B6734">
        <w:rPr>
          <w:sz w:val="28"/>
          <w:szCs w:val="28"/>
        </w:rPr>
        <w:t>e</w:t>
      </w:r>
      <w:r w:rsidR="003A0E61" w:rsidRPr="003B480E">
        <w:rPr>
          <w:sz w:val="28"/>
          <w:szCs w:val="28"/>
        </w:rPr>
        <w:t>d a</w:t>
      </w:r>
      <w:r w:rsidR="000B6734">
        <w:rPr>
          <w:sz w:val="28"/>
          <w:szCs w:val="28"/>
        </w:rPr>
        <w:t>lle quali,</w:t>
      </w:r>
      <w:r w:rsidR="003A0E61" w:rsidRPr="003B480E">
        <w:rPr>
          <w:sz w:val="28"/>
          <w:szCs w:val="28"/>
        </w:rPr>
        <w:t xml:space="preserve"> nell’ambito del piano BUL</w:t>
      </w:r>
      <w:r w:rsidR="000B6734">
        <w:rPr>
          <w:sz w:val="28"/>
          <w:szCs w:val="28"/>
        </w:rPr>
        <w:t>,</w:t>
      </w:r>
      <w:r w:rsidR="003A0E61" w:rsidRPr="003B480E">
        <w:rPr>
          <w:sz w:val="28"/>
          <w:szCs w:val="28"/>
        </w:rPr>
        <w:t xml:space="preserve"> sono destinati 1,1 miliardi di euro, chiaramente insufficienti per </w:t>
      </w:r>
      <w:r w:rsidR="000B6734">
        <w:rPr>
          <w:sz w:val="28"/>
          <w:szCs w:val="28"/>
        </w:rPr>
        <w:t xml:space="preserve">assicurare la </w:t>
      </w:r>
      <w:r w:rsidR="003A0E61" w:rsidRPr="003B480E">
        <w:rPr>
          <w:sz w:val="28"/>
          <w:szCs w:val="28"/>
        </w:rPr>
        <w:t xml:space="preserve">copertura completa </w:t>
      </w:r>
      <w:r w:rsidR="00FD430A">
        <w:rPr>
          <w:sz w:val="28"/>
          <w:szCs w:val="28"/>
        </w:rPr>
        <w:t xml:space="preserve">e capillare </w:t>
      </w:r>
      <w:r w:rsidR="003A0E61" w:rsidRPr="003B480E">
        <w:rPr>
          <w:sz w:val="28"/>
          <w:szCs w:val="28"/>
        </w:rPr>
        <w:t xml:space="preserve">in </w:t>
      </w:r>
      <w:r w:rsidR="00FD430A">
        <w:rPr>
          <w:sz w:val="28"/>
          <w:szCs w:val="28"/>
        </w:rPr>
        <w:t>fibra ottica</w:t>
      </w:r>
      <w:r w:rsidR="0033374F">
        <w:rPr>
          <w:sz w:val="28"/>
          <w:szCs w:val="28"/>
        </w:rPr>
        <w:t xml:space="preserve"> VHCN</w:t>
      </w:r>
      <w:r w:rsidR="003A0E61" w:rsidRPr="003B480E">
        <w:rPr>
          <w:sz w:val="28"/>
          <w:szCs w:val="28"/>
        </w:rPr>
        <w:t>;</w:t>
      </w:r>
    </w:p>
    <w:p w14:paraId="009D03FF" w14:textId="11AC6FB9" w:rsidR="003A0E61" w:rsidRPr="00323A03" w:rsidRDefault="00503586" w:rsidP="003B480E">
      <w:pPr>
        <w:pStyle w:val="Paragrafoelenco"/>
        <w:numPr>
          <w:ilvl w:val="1"/>
          <w:numId w:val="15"/>
        </w:numPr>
        <w:jc w:val="both"/>
        <w:rPr>
          <w:sz w:val="28"/>
          <w:szCs w:val="28"/>
        </w:rPr>
      </w:pPr>
      <w:r>
        <w:rPr>
          <w:b/>
          <w:bCs/>
          <w:sz w:val="28"/>
          <w:szCs w:val="28"/>
        </w:rPr>
        <w:t>aree non coperte da nessuna tecnologia al 31 dicembre 2019</w:t>
      </w:r>
      <w:r w:rsidRPr="00503586">
        <w:rPr>
          <w:bCs/>
          <w:sz w:val="28"/>
          <w:szCs w:val="28"/>
        </w:rPr>
        <w:t>, all</w:t>
      </w:r>
      <w:r>
        <w:rPr>
          <w:bCs/>
          <w:sz w:val="28"/>
          <w:szCs w:val="28"/>
        </w:rPr>
        <w:t xml:space="preserve">’esito della </w:t>
      </w:r>
      <w:r w:rsidRPr="00503586">
        <w:rPr>
          <w:bCs/>
          <w:sz w:val="28"/>
          <w:szCs w:val="28"/>
        </w:rPr>
        <w:t xml:space="preserve">mappatura di </w:t>
      </w:r>
      <w:proofErr w:type="spellStart"/>
      <w:r w:rsidRPr="00503586">
        <w:rPr>
          <w:bCs/>
          <w:sz w:val="28"/>
          <w:szCs w:val="28"/>
        </w:rPr>
        <w:t>I</w:t>
      </w:r>
      <w:r w:rsidRPr="005905CA">
        <w:rPr>
          <w:bCs/>
          <w:sz w:val="28"/>
          <w:szCs w:val="28"/>
        </w:rPr>
        <w:t>nfratel</w:t>
      </w:r>
      <w:proofErr w:type="spellEnd"/>
      <w:r w:rsidRPr="005905CA">
        <w:rPr>
          <w:bCs/>
          <w:sz w:val="28"/>
          <w:szCs w:val="28"/>
        </w:rPr>
        <w:t xml:space="preserve">, pari al </w:t>
      </w:r>
      <w:r w:rsidR="003A0E61" w:rsidRPr="00503586">
        <w:rPr>
          <w:bCs/>
          <w:sz w:val="28"/>
          <w:szCs w:val="28"/>
        </w:rPr>
        <w:t>17,</w:t>
      </w:r>
      <w:r>
        <w:rPr>
          <w:bCs/>
          <w:sz w:val="28"/>
          <w:szCs w:val="28"/>
        </w:rPr>
        <w:t>7</w:t>
      </w:r>
      <w:r w:rsidR="000305D7" w:rsidRPr="00503586">
        <w:rPr>
          <w:bCs/>
          <w:sz w:val="28"/>
          <w:szCs w:val="28"/>
        </w:rPr>
        <w:t>%</w:t>
      </w:r>
      <w:r w:rsidR="000305D7">
        <w:rPr>
          <w:bCs/>
          <w:sz w:val="28"/>
          <w:szCs w:val="28"/>
        </w:rPr>
        <w:t xml:space="preserve"> </w:t>
      </w:r>
      <w:r w:rsidR="003A0E61" w:rsidRPr="000B6734">
        <w:rPr>
          <w:bCs/>
          <w:sz w:val="28"/>
          <w:szCs w:val="28"/>
        </w:rPr>
        <w:t>d</w:t>
      </w:r>
      <w:r>
        <w:rPr>
          <w:bCs/>
          <w:sz w:val="28"/>
          <w:szCs w:val="28"/>
        </w:rPr>
        <w:t>ei numeri civici</w:t>
      </w:r>
      <w:r w:rsidR="00E85630">
        <w:rPr>
          <w:bCs/>
          <w:sz w:val="28"/>
          <w:szCs w:val="28"/>
        </w:rPr>
        <w:t>.</w:t>
      </w:r>
    </w:p>
    <w:p w14:paraId="40FCA028" w14:textId="40C80E91" w:rsidR="003434F8" w:rsidRPr="003B480E" w:rsidRDefault="003A0E61" w:rsidP="00FD430A">
      <w:pPr>
        <w:ind w:left="720"/>
        <w:jc w:val="both"/>
        <w:rPr>
          <w:sz w:val="28"/>
          <w:szCs w:val="28"/>
        </w:rPr>
      </w:pPr>
      <w:r w:rsidRPr="003B480E">
        <w:rPr>
          <w:sz w:val="28"/>
          <w:szCs w:val="28"/>
        </w:rPr>
        <w:t xml:space="preserve">L’intervento pubblico in questione dovrebbe configurarsi come </w:t>
      </w:r>
      <w:r w:rsidR="003434F8" w:rsidRPr="003B480E">
        <w:rPr>
          <w:sz w:val="28"/>
          <w:szCs w:val="28"/>
        </w:rPr>
        <w:t xml:space="preserve">complementare rispetto agli impegni degli operatori privati </w:t>
      </w:r>
      <w:r w:rsidR="003434F8" w:rsidRPr="0066113F">
        <w:rPr>
          <w:sz w:val="28"/>
        </w:rPr>
        <w:t xml:space="preserve">e su aree </w:t>
      </w:r>
      <w:r w:rsidR="003434F8" w:rsidRPr="003B480E">
        <w:rPr>
          <w:sz w:val="28"/>
          <w:szCs w:val="28"/>
        </w:rPr>
        <w:t xml:space="preserve">chiaramente individuate nell’ambito di una consultazione basata su parametri nuovi e meccanismi vincolanti rispetto alle dichiarazioni </w:t>
      </w:r>
      <w:r w:rsidRPr="003B480E">
        <w:rPr>
          <w:sz w:val="28"/>
          <w:szCs w:val="28"/>
        </w:rPr>
        <w:t xml:space="preserve">di previsioni </w:t>
      </w:r>
      <w:r w:rsidR="003434F8" w:rsidRPr="003B480E">
        <w:rPr>
          <w:sz w:val="28"/>
          <w:szCs w:val="28"/>
        </w:rPr>
        <w:t>di investimento</w:t>
      </w:r>
      <w:r w:rsidRPr="003B480E">
        <w:rPr>
          <w:sz w:val="28"/>
          <w:szCs w:val="28"/>
        </w:rPr>
        <w:t xml:space="preserve"> privato</w:t>
      </w:r>
      <w:r w:rsidR="00A41678">
        <w:rPr>
          <w:sz w:val="28"/>
          <w:szCs w:val="28"/>
        </w:rPr>
        <w:t xml:space="preserve"> per dare certezza ai tempi di realizzazione dell’intera copertura nazionale</w:t>
      </w:r>
      <w:r w:rsidR="003434F8" w:rsidRPr="003B480E">
        <w:rPr>
          <w:sz w:val="28"/>
          <w:szCs w:val="28"/>
        </w:rPr>
        <w:t>.</w:t>
      </w:r>
    </w:p>
    <w:p w14:paraId="17D4F3CC" w14:textId="77777777" w:rsidR="003434F8" w:rsidRPr="003434F8" w:rsidRDefault="003434F8" w:rsidP="003B480E">
      <w:pPr>
        <w:pStyle w:val="Paragrafoelenco"/>
        <w:ind w:left="1068"/>
        <w:jc w:val="both"/>
        <w:rPr>
          <w:sz w:val="28"/>
          <w:szCs w:val="28"/>
        </w:rPr>
      </w:pPr>
    </w:p>
    <w:p w14:paraId="6D7EF5DB" w14:textId="13D85EBE" w:rsidR="00386CFE" w:rsidRDefault="000C0DCC" w:rsidP="00386CFE">
      <w:pPr>
        <w:pStyle w:val="Paragrafoelenco"/>
        <w:numPr>
          <w:ilvl w:val="0"/>
          <w:numId w:val="15"/>
        </w:numPr>
        <w:jc w:val="both"/>
        <w:rPr>
          <w:sz w:val="28"/>
          <w:szCs w:val="28"/>
        </w:rPr>
      </w:pPr>
      <w:r w:rsidRPr="003B480E">
        <w:rPr>
          <w:b/>
          <w:bCs/>
          <w:sz w:val="28"/>
          <w:szCs w:val="28"/>
        </w:rPr>
        <w:t xml:space="preserve">Finanziare i progetti di ricerca e sviluppo </w:t>
      </w:r>
      <w:r w:rsidR="00386CFE" w:rsidRPr="00386CFE">
        <w:rPr>
          <w:b/>
          <w:bCs/>
          <w:sz w:val="28"/>
          <w:szCs w:val="28"/>
        </w:rPr>
        <w:t>nell’ambito del 5G</w:t>
      </w:r>
      <w:r w:rsidR="00A9661C">
        <w:rPr>
          <w:b/>
          <w:bCs/>
          <w:sz w:val="28"/>
          <w:szCs w:val="28"/>
        </w:rPr>
        <w:t>, in particolare tecnologia Open Radio Access Network (Open RAN)</w:t>
      </w:r>
      <w:r w:rsidR="00386CFE" w:rsidRPr="00386CFE">
        <w:rPr>
          <w:b/>
          <w:bCs/>
          <w:sz w:val="28"/>
          <w:szCs w:val="28"/>
        </w:rPr>
        <w:t>.</w:t>
      </w:r>
      <w:r w:rsidR="00386CFE" w:rsidRPr="00386CFE">
        <w:rPr>
          <w:sz w:val="28"/>
          <w:szCs w:val="28"/>
        </w:rPr>
        <w:t xml:space="preserve"> </w:t>
      </w:r>
    </w:p>
    <w:p w14:paraId="3DF946F2" w14:textId="6EB7617B" w:rsidR="00386CFE" w:rsidRDefault="00386CFE" w:rsidP="00386CFE">
      <w:pPr>
        <w:ind w:left="708"/>
        <w:jc w:val="both"/>
        <w:rPr>
          <w:sz w:val="28"/>
          <w:szCs w:val="28"/>
        </w:rPr>
      </w:pPr>
      <w:r w:rsidRPr="00E87416">
        <w:rPr>
          <w:sz w:val="28"/>
          <w:szCs w:val="28"/>
        </w:rPr>
        <w:t>Investire adeguatamente nella Ricerca e Sviluppo 5G</w:t>
      </w:r>
      <w:r w:rsidR="003434F8" w:rsidRPr="003B480E">
        <w:rPr>
          <w:sz w:val="28"/>
          <w:szCs w:val="28"/>
        </w:rPr>
        <w:t xml:space="preserve"> risponde alla necessità di sviluppare </w:t>
      </w:r>
      <w:r w:rsidRPr="00494EE5">
        <w:rPr>
          <w:sz w:val="28"/>
          <w:szCs w:val="28"/>
        </w:rPr>
        <w:t>quelle funzionalità di rete, fisiche e logiche</w:t>
      </w:r>
      <w:r>
        <w:rPr>
          <w:sz w:val="28"/>
          <w:szCs w:val="28"/>
        </w:rPr>
        <w:t>,</w:t>
      </w:r>
      <w:r w:rsidRPr="00494EE5">
        <w:rPr>
          <w:sz w:val="28"/>
          <w:szCs w:val="28"/>
        </w:rPr>
        <w:t xml:space="preserve"> in cui rientrano le tecnologie</w:t>
      </w:r>
      <w:r w:rsidR="003434F8" w:rsidRPr="003B480E">
        <w:rPr>
          <w:sz w:val="28"/>
          <w:szCs w:val="28"/>
        </w:rPr>
        <w:t xml:space="preserve"> di accesso radio</w:t>
      </w:r>
      <w:r w:rsidRPr="00494EE5">
        <w:rPr>
          <w:sz w:val="28"/>
          <w:szCs w:val="28"/>
        </w:rPr>
        <w:t xml:space="preserve">, core, </w:t>
      </w:r>
      <w:proofErr w:type="spellStart"/>
      <w:r w:rsidRPr="00494EE5">
        <w:rPr>
          <w:sz w:val="28"/>
          <w:szCs w:val="28"/>
        </w:rPr>
        <w:t>edge</w:t>
      </w:r>
      <w:proofErr w:type="spellEnd"/>
      <w:r w:rsidRPr="00494EE5">
        <w:rPr>
          <w:sz w:val="28"/>
          <w:szCs w:val="28"/>
        </w:rPr>
        <w:t xml:space="preserve"> e </w:t>
      </w:r>
      <w:proofErr w:type="spellStart"/>
      <w:r w:rsidRPr="00494EE5">
        <w:rPr>
          <w:sz w:val="28"/>
          <w:szCs w:val="28"/>
        </w:rPr>
        <w:t>cloud</w:t>
      </w:r>
      <w:proofErr w:type="spellEnd"/>
      <w:r w:rsidRPr="00494EE5">
        <w:rPr>
          <w:sz w:val="28"/>
          <w:szCs w:val="28"/>
        </w:rPr>
        <w:t xml:space="preserve"> in grado di avere caratteristiche di sostenibilità e replicabilità sul territorio nazionale. </w:t>
      </w:r>
    </w:p>
    <w:p w14:paraId="2D7CB7EE" w14:textId="77777777" w:rsidR="00386CFE" w:rsidRPr="00494EE5" w:rsidRDefault="00386CFE" w:rsidP="00494EE5">
      <w:pPr>
        <w:ind w:left="708"/>
        <w:jc w:val="both"/>
        <w:rPr>
          <w:sz w:val="28"/>
          <w:szCs w:val="28"/>
        </w:rPr>
      </w:pPr>
      <w:r w:rsidRPr="00494EE5">
        <w:rPr>
          <w:sz w:val="28"/>
          <w:szCs w:val="28"/>
        </w:rPr>
        <w:t>Le reti del prossimo futuro saranno sempre più evolute in tutte le loro componenti fisiche e logiche, saranno integrate con materiali fotonici industrializzati in grado di abbattere i consumi energetici, dotate di componenti software crescenti</w:t>
      </w:r>
      <w:r>
        <w:rPr>
          <w:sz w:val="28"/>
          <w:szCs w:val="28"/>
        </w:rPr>
        <w:t>, si</w:t>
      </w:r>
      <w:r w:rsidRPr="00494EE5">
        <w:rPr>
          <w:sz w:val="28"/>
          <w:szCs w:val="28"/>
        </w:rPr>
        <w:t xml:space="preserve"> utilizzeranno sistemi robotici che impareranno sul campo grazie ad algoritmi di machine learning e di Intelligenza artificiale. Partecipare alla Ricerca e Sviluppo di tali evoluzioni tecnologiche, consentirà al nostro Paese </w:t>
      </w:r>
      <w:r w:rsidRPr="00494EE5">
        <w:rPr>
          <w:sz w:val="28"/>
          <w:szCs w:val="28"/>
        </w:rPr>
        <w:lastRenderedPageBreak/>
        <w:t>di uscire dal ruolo di mero acquirente delle tecnologie più innovative e di presentarsi al mondo come una grande fabbrica d’innovazione digitale.</w:t>
      </w:r>
    </w:p>
    <w:p w14:paraId="5FEC0D20" w14:textId="23B082D0" w:rsidR="000C0DCC" w:rsidRPr="003B480E" w:rsidRDefault="00386CFE" w:rsidP="00647B63">
      <w:pPr>
        <w:ind w:left="708"/>
        <w:jc w:val="both"/>
        <w:rPr>
          <w:sz w:val="28"/>
          <w:szCs w:val="28"/>
        </w:rPr>
      </w:pPr>
      <w:r w:rsidRPr="00494EE5">
        <w:rPr>
          <w:sz w:val="28"/>
          <w:szCs w:val="28"/>
        </w:rPr>
        <w:t>In particolare, La sfida della ricerca sulle tecnologie di accesso radio</w:t>
      </w:r>
      <w:r w:rsidR="00503586">
        <w:rPr>
          <w:sz w:val="28"/>
          <w:szCs w:val="28"/>
        </w:rPr>
        <w:t xml:space="preserve"> Open Radio Access Network (Open RAN)</w:t>
      </w:r>
      <w:r w:rsidR="00A64A8F">
        <w:rPr>
          <w:sz w:val="28"/>
          <w:szCs w:val="28"/>
        </w:rPr>
        <w:t xml:space="preserve"> </w:t>
      </w:r>
      <w:r>
        <w:rPr>
          <w:sz w:val="28"/>
          <w:szCs w:val="28"/>
        </w:rPr>
        <w:t>si concentra su</w:t>
      </w:r>
      <w:r w:rsidRPr="00494EE5">
        <w:rPr>
          <w:sz w:val="28"/>
          <w:szCs w:val="28"/>
        </w:rPr>
        <w:t>lla necessità di sviluppare una tecnologia</w:t>
      </w:r>
      <w:r w:rsidR="003434F8" w:rsidRPr="003B480E">
        <w:rPr>
          <w:sz w:val="28"/>
          <w:szCs w:val="28"/>
        </w:rPr>
        <w:t xml:space="preserve"> aperta, </w:t>
      </w:r>
      <w:r w:rsidR="003B480E">
        <w:rPr>
          <w:sz w:val="28"/>
          <w:szCs w:val="28"/>
        </w:rPr>
        <w:t xml:space="preserve">in alternativa a apparati radio </w:t>
      </w:r>
      <w:r w:rsidR="000B6734">
        <w:rPr>
          <w:sz w:val="28"/>
          <w:szCs w:val="28"/>
        </w:rPr>
        <w:t xml:space="preserve">ora solamente disponibili sul mercato </w:t>
      </w:r>
      <w:r w:rsidR="003B480E">
        <w:rPr>
          <w:sz w:val="28"/>
          <w:szCs w:val="28"/>
        </w:rPr>
        <w:t>con tecnol</w:t>
      </w:r>
      <w:r w:rsidR="000B6734">
        <w:rPr>
          <w:sz w:val="28"/>
          <w:szCs w:val="28"/>
        </w:rPr>
        <w:t xml:space="preserve">ogie proprietarie; l’impiego della tecnologia </w:t>
      </w:r>
      <w:r w:rsidR="00503586">
        <w:rPr>
          <w:sz w:val="28"/>
          <w:szCs w:val="28"/>
        </w:rPr>
        <w:t>Open RAN</w:t>
      </w:r>
      <w:r w:rsidR="000B6734">
        <w:rPr>
          <w:sz w:val="28"/>
          <w:szCs w:val="28"/>
        </w:rPr>
        <w:t xml:space="preserve"> consentirebbe invece </w:t>
      </w:r>
      <w:r w:rsidR="003434F8" w:rsidRPr="003B480E">
        <w:rPr>
          <w:sz w:val="28"/>
          <w:szCs w:val="28"/>
        </w:rPr>
        <w:t>agli Operatori di utilizzare diversi fornitori</w:t>
      </w:r>
      <w:r w:rsidR="000B6734">
        <w:rPr>
          <w:sz w:val="28"/>
          <w:szCs w:val="28"/>
        </w:rPr>
        <w:t xml:space="preserve"> di apparati radio</w:t>
      </w:r>
      <w:r w:rsidR="003434F8" w:rsidRPr="003B480E">
        <w:rPr>
          <w:sz w:val="28"/>
          <w:szCs w:val="28"/>
        </w:rPr>
        <w:t xml:space="preserve">. Tale sfida risponde ad esigenze di sicurezza e sovranità tecnologica; infatti, avere la possibilità di utilizzare in modo indistinto diversi fornitori di accesso radio consente agli Operatori di ridurre la propria dipendenza dai singoli </w:t>
      </w:r>
      <w:r w:rsidR="003B480E">
        <w:rPr>
          <w:sz w:val="28"/>
          <w:szCs w:val="28"/>
        </w:rPr>
        <w:t xml:space="preserve">fornitori. </w:t>
      </w:r>
      <w:r w:rsidRPr="00494EE5">
        <w:rPr>
          <w:sz w:val="28"/>
          <w:szCs w:val="28"/>
        </w:rPr>
        <w:t xml:space="preserve">Si segnala che la Germania ha dedicato 2 miliardi di euro alla ricerca &amp; sviluppo della tecnologia </w:t>
      </w:r>
      <w:r w:rsidR="00503586">
        <w:rPr>
          <w:sz w:val="28"/>
          <w:szCs w:val="28"/>
        </w:rPr>
        <w:t>aperta di accesso radio Open RAN</w:t>
      </w:r>
      <w:r w:rsidR="00D272B5" w:rsidRPr="003B480E">
        <w:rPr>
          <w:sz w:val="28"/>
          <w:szCs w:val="28"/>
        </w:rPr>
        <w:t>.</w:t>
      </w:r>
    </w:p>
    <w:p w14:paraId="08FB46FC" w14:textId="77777777" w:rsidR="00386CFE" w:rsidRPr="00494EE5" w:rsidRDefault="00386CFE" w:rsidP="00494EE5">
      <w:pPr>
        <w:ind w:left="708"/>
        <w:jc w:val="both"/>
        <w:rPr>
          <w:sz w:val="28"/>
          <w:szCs w:val="28"/>
        </w:rPr>
      </w:pPr>
      <w:r w:rsidRPr="00494EE5">
        <w:rPr>
          <w:sz w:val="28"/>
          <w:szCs w:val="28"/>
        </w:rPr>
        <w:t>Più in generale, tutta la ricerca nel settore delle tecnologie e della sicurezza delle reti digitali 5G dovrebbe invece essere contemplata, come auspicato dalla stessa</w:t>
      </w:r>
      <w:r>
        <w:rPr>
          <w:sz w:val="28"/>
          <w:szCs w:val="28"/>
        </w:rPr>
        <w:t xml:space="preserve"> C</w:t>
      </w:r>
      <w:r w:rsidRPr="00494EE5">
        <w:rPr>
          <w:sz w:val="28"/>
          <w:szCs w:val="28"/>
        </w:rPr>
        <w:t xml:space="preserve">ommissione </w:t>
      </w:r>
      <w:r>
        <w:rPr>
          <w:sz w:val="28"/>
          <w:szCs w:val="28"/>
        </w:rPr>
        <w:t>E</w:t>
      </w:r>
      <w:r w:rsidRPr="00494EE5">
        <w:rPr>
          <w:sz w:val="28"/>
          <w:szCs w:val="28"/>
        </w:rPr>
        <w:t>uropea.</w:t>
      </w:r>
    </w:p>
    <w:p w14:paraId="40BB6C65" w14:textId="1B3D74F6" w:rsidR="003B480E" w:rsidRPr="00D272B5" w:rsidRDefault="008C48D9" w:rsidP="00E87416">
      <w:pPr>
        <w:ind w:left="360"/>
        <w:jc w:val="both"/>
        <w:rPr>
          <w:sz w:val="28"/>
          <w:szCs w:val="28"/>
        </w:rPr>
      </w:pPr>
      <w:r>
        <w:rPr>
          <w:sz w:val="28"/>
          <w:szCs w:val="28"/>
        </w:rPr>
        <w:t xml:space="preserve"> </w:t>
      </w:r>
    </w:p>
    <w:p w14:paraId="2E516314" w14:textId="5A56ADA7" w:rsidR="000C0DCC" w:rsidRPr="00FD430A" w:rsidRDefault="003B480E" w:rsidP="00FD430A">
      <w:pPr>
        <w:pStyle w:val="Paragrafoelenco"/>
        <w:numPr>
          <w:ilvl w:val="0"/>
          <w:numId w:val="15"/>
        </w:numPr>
        <w:jc w:val="both"/>
        <w:rPr>
          <w:sz w:val="28"/>
        </w:rPr>
      </w:pPr>
      <w:r w:rsidRPr="003B480E">
        <w:rPr>
          <w:b/>
          <w:sz w:val="28"/>
          <w:szCs w:val="28"/>
        </w:rPr>
        <w:t>D</w:t>
      </w:r>
      <w:r w:rsidR="000C0DCC" w:rsidRPr="003B480E">
        <w:rPr>
          <w:b/>
          <w:bCs/>
          <w:sz w:val="28"/>
          <w:szCs w:val="28"/>
        </w:rPr>
        <w:t>igitalizzazione del sistema produttivo</w:t>
      </w:r>
      <w:r w:rsidR="00B8520A">
        <w:rPr>
          <w:b/>
          <w:bCs/>
          <w:sz w:val="28"/>
          <w:szCs w:val="28"/>
        </w:rPr>
        <w:t xml:space="preserve"> mediante tecnologie ultra-bro</w:t>
      </w:r>
      <w:r>
        <w:rPr>
          <w:b/>
          <w:bCs/>
          <w:sz w:val="28"/>
          <w:szCs w:val="28"/>
        </w:rPr>
        <w:t>adband.</w:t>
      </w:r>
      <w:r>
        <w:rPr>
          <w:sz w:val="28"/>
          <w:szCs w:val="28"/>
        </w:rPr>
        <w:t xml:space="preserve"> L</w:t>
      </w:r>
      <w:r w:rsidR="000C0DCC" w:rsidRPr="003B480E">
        <w:rPr>
          <w:sz w:val="28"/>
          <w:szCs w:val="28"/>
        </w:rPr>
        <w:t>a</w:t>
      </w:r>
      <w:r>
        <w:rPr>
          <w:sz w:val="28"/>
          <w:szCs w:val="28"/>
        </w:rPr>
        <w:t xml:space="preserve"> </w:t>
      </w:r>
      <w:r w:rsidRPr="00B8520A">
        <w:rPr>
          <w:sz w:val="28"/>
          <w:szCs w:val="28"/>
        </w:rPr>
        <w:t>proposta</w:t>
      </w:r>
      <w:r w:rsidR="000C0DCC" w:rsidRPr="00B8520A">
        <w:rPr>
          <w:sz w:val="28"/>
          <w:szCs w:val="28"/>
        </w:rPr>
        <w:t xml:space="preserve"> </w:t>
      </w:r>
      <w:r w:rsidRPr="00B8520A">
        <w:rPr>
          <w:sz w:val="28"/>
          <w:szCs w:val="28"/>
        </w:rPr>
        <w:t>prevede</w:t>
      </w:r>
      <w:r w:rsidR="000C0DCC" w:rsidRPr="00B8520A">
        <w:rPr>
          <w:sz w:val="28"/>
          <w:szCs w:val="28"/>
        </w:rPr>
        <w:t xml:space="preserve"> un </w:t>
      </w:r>
      <w:r w:rsidR="000C0DCC" w:rsidRPr="00FD430A">
        <w:rPr>
          <w:sz w:val="28"/>
        </w:rPr>
        <w:t xml:space="preserve">incentivo alle imprese per </w:t>
      </w:r>
      <w:r w:rsidR="00B8520A" w:rsidRPr="00B8520A">
        <w:rPr>
          <w:sz w:val="28"/>
          <w:szCs w:val="28"/>
        </w:rPr>
        <w:t>l’investimento in apparati radio</w:t>
      </w:r>
      <w:r w:rsidR="00B8520A" w:rsidRPr="00FD430A">
        <w:rPr>
          <w:sz w:val="28"/>
        </w:rPr>
        <w:t xml:space="preserve"> di </w:t>
      </w:r>
      <w:r w:rsidR="000C0DCC" w:rsidRPr="00FD430A">
        <w:rPr>
          <w:sz w:val="28"/>
        </w:rPr>
        <w:t xml:space="preserve">connettività di tipo </w:t>
      </w:r>
      <w:proofErr w:type="spellStart"/>
      <w:r w:rsidR="000C0DCC" w:rsidRPr="00FD430A">
        <w:rPr>
          <w:sz w:val="28"/>
        </w:rPr>
        <w:t>Very</w:t>
      </w:r>
      <w:proofErr w:type="spellEnd"/>
      <w:r w:rsidR="000C0DCC" w:rsidRPr="00FD430A">
        <w:rPr>
          <w:sz w:val="28"/>
        </w:rPr>
        <w:t xml:space="preserve"> High </w:t>
      </w:r>
      <w:proofErr w:type="spellStart"/>
      <w:r w:rsidR="000C0DCC" w:rsidRPr="00FD430A">
        <w:rPr>
          <w:sz w:val="28"/>
        </w:rPr>
        <w:t>Capacity</w:t>
      </w:r>
      <w:proofErr w:type="spellEnd"/>
      <w:r w:rsidR="000C0DCC" w:rsidRPr="00FD430A">
        <w:rPr>
          <w:sz w:val="28"/>
        </w:rPr>
        <w:t xml:space="preserve"> Network (VHCN</w:t>
      </w:r>
      <w:r w:rsidR="00B8520A" w:rsidRPr="00B8520A">
        <w:rPr>
          <w:sz w:val="28"/>
          <w:szCs w:val="28"/>
        </w:rPr>
        <w:t xml:space="preserve">) dedicati a specifici insediamenti produttivi per abilitarne la digitalizzazione. </w:t>
      </w:r>
      <w:r w:rsidR="000C0DCC" w:rsidRPr="00B8520A">
        <w:rPr>
          <w:sz w:val="28"/>
          <w:szCs w:val="28"/>
        </w:rPr>
        <w:t xml:space="preserve">L’incentivo sarebbe finalizzato all’acquisto di questo tipo di </w:t>
      </w:r>
      <w:r w:rsidR="00B8520A">
        <w:rPr>
          <w:sz w:val="28"/>
          <w:szCs w:val="28"/>
        </w:rPr>
        <w:t>apparati ed al servizio di</w:t>
      </w:r>
      <w:r w:rsidR="00B8520A" w:rsidRPr="00B8520A">
        <w:rPr>
          <w:sz w:val="28"/>
          <w:szCs w:val="28"/>
        </w:rPr>
        <w:t xml:space="preserve"> </w:t>
      </w:r>
      <w:r w:rsidR="000C0DCC" w:rsidRPr="00B8520A">
        <w:rPr>
          <w:sz w:val="28"/>
          <w:szCs w:val="28"/>
        </w:rPr>
        <w:t>c</w:t>
      </w:r>
      <w:r w:rsidR="00B8520A" w:rsidRPr="00B8520A">
        <w:rPr>
          <w:sz w:val="28"/>
          <w:szCs w:val="28"/>
        </w:rPr>
        <w:t xml:space="preserve">onnettività </w:t>
      </w:r>
      <w:r w:rsidR="00B8520A">
        <w:rPr>
          <w:sz w:val="28"/>
          <w:szCs w:val="28"/>
        </w:rPr>
        <w:t xml:space="preserve">verso le reti </w:t>
      </w:r>
      <w:r w:rsidR="00A95A95">
        <w:rPr>
          <w:sz w:val="28"/>
          <w:szCs w:val="28"/>
        </w:rPr>
        <w:t>pubbliche ultra-broadband (5G e</w:t>
      </w:r>
      <w:r w:rsidR="00B8520A">
        <w:rPr>
          <w:sz w:val="28"/>
          <w:szCs w:val="28"/>
        </w:rPr>
        <w:t xml:space="preserve"> </w:t>
      </w:r>
      <w:r w:rsidR="00A95A95">
        <w:rPr>
          <w:sz w:val="28"/>
          <w:szCs w:val="28"/>
        </w:rPr>
        <w:t xml:space="preserve">VHCN in </w:t>
      </w:r>
      <w:r w:rsidR="00FD430A">
        <w:rPr>
          <w:sz w:val="28"/>
          <w:szCs w:val="28"/>
        </w:rPr>
        <w:t>fibra ottica</w:t>
      </w:r>
      <w:r w:rsidR="00B8520A">
        <w:rPr>
          <w:sz w:val="28"/>
          <w:szCs w:val="28"/>
        </w:rPr>
        <w:t xml:space="preserve">) e </w:t>
      </w:r>
      <w:r w:rsidR="000C0DCC" w:rsidRPr="00B8520A">
        <w:rPr>
          <w:sz w:val="28"/>
          <w:szCs w:val="28"/>
        </w:rPr>
        <w:t>risulterebbe p</w:t>
      </w:r>
      <w:r w:rsidR="00B8520A" w:rsidRPr="00B8520A">
        <w:rPr>
          <w:sz w:val="28"/>
          <w:szCs w:val="28"/>
        </w:rPr>
        <w:t xml:space="preserve">articolarmente rilevante per l’innovazione </w:t>
      </w:r>
      <w:r w:rsidR="00B8520A">
        <w:rPr>
          <w:sz w:val="28"/>
          <w:szCs w:val="28"/>
        </w:rPr>
        <w:t xml:space="preserve">digitale </w:t>
      </w:r>
      <w:r w:rsidR="00B8520A" w:rsidRPr="00B8520A">
        <w:rPr>
          <w:sz w:val="28"/>
          <w:szCs w:val="28"/>
        </w:rPr>
        <w:t xml:space="preserve">delle </w:t>
      </w:r>
      <w:r w:rsidR="000C0DCC" w:rsidRPr="00B8520A">
        <w:rPr>
          <w:sz w:val="28"/>
          <w:szCs w:val="28"/>
        </w:rPr>
        <w:t>PMI</w:t>
      </w:r>
      <w:r w:rsidR="00B8520A" w:rsidRPr="00B8520A">
        <w:rPr>
          <w:sz w:val="28"/>
          <w:szCs w:val="28"/>
        </w:rPr>
        <w:t xml:space="preserve"> che scontano il maggiore ritardo</w:t>
      </w:r>
      <w:r w:rsidR="000C0DCC" w:rsidRPr="00B8520A">
        <w:rPr>
          <w:sz w:val="28"/>
          <w:szCs w:val="28"/>
        </w:rPr>
        <w:t xml:space="preserve">. Questa </w:t>
      </w:r>
      <w:r w:rsidR="00B8520A" w:rsidRPr="00FD430A">
        <w:rPr>
          <w:sz w:val="28"/>
        </w:rPr>
        <w:t xml:space="preserve">proposta rappresenterebbe il </w:t>
      </w:r>
      <w:r w:rsidR="00B8520A" w:rsidRPr="00B8520A">
        <w:rPr>
          <w:sz w:val="28"/>
          <w:szCs w:val="28"/>
        </w:rPr>
        <w:t>necessario</w:t>
      </w:r>
      <w:r w:rsidR="000C0DCC" w:rsidRPr="00FD430A">
        <w:rPr>
          <w:sz w:val="28"/>
        </w:rPr>
        <w:t xml:space="preserve"> complemento alle misure vigenti Industria 4.0/Transizione 4.0 (principalmente focalizzate su beni materiali e formazione).</w:t>
      </w:r>
    </w:p>
    <w:p w14:paraId="4BFBCDB0" w14:textId="2CA398C7" w:rsidR="000C0DCC" w:rsidRDefault="000C0DCC" w:rsidP="000C0DCC">
      <w:pPr>
        <w:pStyle w:val="Paragrafoelenco"/>
        <w:jc w:val="both"/>
        <w:rPr>
          <w:sz w:val="28"/>
          <w:szCs w:val="28"/>
          <w:u w:val="single"/>
        </w:rPr>
      </w:pPr>
    </w:p>
    <w:p w14:paraId="1B28E509" w14:textId="77777777" w:rsidR="0051608F" w:rsidRDefault="0051608F" w:rsidP="000C0DCC">
      <w:pPr>
        <w:pStyle w:val="Paragrafoelenco"/>
        <w:jc w:val="both"/>
        <w:rPr>
          <w:sz w:val="28"/>
          <w:szCs w:val="28"/>
          <w:u w:val="single"/>
        </w:rPr>
      </w:pPr>
    </w:p>
    <w:p w14:paraId="3D296F0B" w14:textId="062B0986" w:rsidR="0051608F" w:rsidRPr="005D2FC3" w:rsidRDefault="0051608F" w:rsidP="005D2FC3">
      <w:pPr>
        <w:pStyle w:val="Paragrafoelenco"/>
        <w:numPr>
          <w:ilvl w:val="0"/>
          <w:numId w:val="17"/>
        </w:numPr>
        <w:jc w:val="both"/>
        <w:rPr>
          <w:b/>
          <w:bCs/>
          <w:sz w:val="28"/>
          <w:szCs w:val="28"/>
          <w:u w:val="single"/>
        </w:rPr>
      </w:pPr>
      <w:r w:rsidRPr="005D2FC3">
        <w:rPr>
          <w:b/>
          <w:bCs/>
          <w:sz w:val="28"/>
          <w:szCs w:val="28"/>
          <w:u w:val="single"/>
        </w:rPr>
        <w:t xml:space="preserve">L’esigenza di riforma dei procedimenti amministrativi per il rilascio delle autorizzazioni per la costruzione delle reti </w:t>
      </w:r>
    </w:p>
    <w:p w14:paraId="2B78D9CF" w14:textId="77777777" w:rsidR="0051608F" w:rsidRDefault="0051608F" w:rsidP="00D548CD">
      <w:pPr>
        <w:jc w:val="both"/>
        <w:rPr>
          <w:b/>
          <w:bCs/>
          <w:sz w:val="28"/>
          <w:szCs w:val="28"/>
        </w:rPr>
      </w:pPr>
    </w:p>
    <w:p w14:paraId="4E8F0EEF" w14:textId="35A8E57E" w:rsidR="00D548CD" w:rsidRPr="00D548CD" w:rsidRDefault="00D548CD" w:rsidP="00D548CD">
      <w:pPr>
        <w:jc w:val="both"/>
        <w:rPr>
          <w:b/>
          <w:bCs/>
          <w:sz w:val="28"/>
          <w:szCs w:val="28"/>
        </w:rPr>
      </w:pPr>
      <w:r w:rsidRPr="00D548CD">
        <w:rPr>
          <w:b/>
          <w:bCs/>
          <w:sz w:val="28"/>
          <w:szCs w:val="28"/>
        </w:rPr>
        <w:t xml:space="preserve">Il ritardo nella diffusione delle reti BUL (e VHCN) nel Paese è dovuto almeno in parte alla farraginosità dei processi autorizzativi per la posa delle reti. </w:t>
      </w:r>
    </w:p>
    <w:p w14:paraId="613CC143" w14:textId="77777777" w:rsidR="00D548CD" w:rsidRPr="00D548CD" w:rsidRDefault="00D548CD" w:rsidP="00D548CD">
      <w:pPr>
        <w:jc w:val="both"/>
        <w:rPr>
          <w:sz w:val="28"/>
          <w:szCs w:val="28"/>
        </w:rPr>
      </w:pPr>
      <w:r w:rsidRPr="00D548CD">
        <w:rPr>
          <w:sz w:val="28"/>
          <w:szCs w:val="28"/>
        </w:rPr>
        <w:t>La specialità della disciplina autorizzativa prevista dall’ordinamento per le reti di telecomunicazioni viene disattesa nei fatti: i dati sul confronto tra tempistiche di autorizzazione previste e tempistiche effettive mostrano chiaramente la difficoltà degli enti territoriali di gestire procedure dedicate.</w:t>
      </w:r>
    </w:p>
    <w:p w14:paraId="72CF0A64" w14:textId="77777777" w:rsidR="00D548CD" w:rsidRPr="00D548CD" w:rsidRDefault="00D548CD" w:rsidP="00D548CD">
      <w:pPr>
        <w:jc w:val="both"/>
        <w:rPr>
          <w:sz w:val="28"/>
          <w:szCs w:val="28"/>
        </w:rPr>
      </w:pPr>
      <w:r w:rsidRPr="00D548CD">
        <w:rPr>
          <w:sz w:val="28"/>
          <w:szCs w:val="28"/>
        </w:rPr>
        <w:lastRenderedPageBreak/>
        <w:t>Rinviando alle tabelle in allegato per i dettagli, è sufficiente ricordare che la durata media del processo autorizzativo in area rurale arriva a 250 giorni e che per quanto riguarda la rete radiomobile, a fronte dei 120 giorni che dovrebbe durare ordinariamente il procedimento autorizzativo, si arriva a 210 giorni.</w:t>
      </w:r>
    </w:p>
    <w:p w14:paraId="0BCEA37B" w14:textId="77777777" w:rsidR="00D548CD" w:rsidRPr="00D548CD" w:rsidRDefault="00D548CD" w:rsidP="00D548CD">
      <w:pPr>
        <w:jc w:val="both"/>
        <w:rPr>
          <w:sz w:val="28"/>
          <w:szCs w:val="28"/>
        </w:rPr>
      </w:pPr>
      <w:r w:rsidRPr="00D548CD">
        <w:rPr>
          <w:sz w:val="28"/>
          <w:szCs w:val="28"/>
        </w:rPr>
        <w:t xml:space="preserve">Le criticità riscontrate dipendono anche dalla </w:t>
      </w:r>
      <w:r w:rsidRPr="00D548CD">
        <w:rPr>
          <w:b/>
          <w:bCs/>
          <w:sz w:val="28"/>
          <w:szCs w:val="28"/>
        </w:rPr>
        <w:t>numerosità dei soggetti coinvolti:</w:t>
      </w:r>
      <w:r w:rsidRPr="00D548CD">
        <w:rPr>
          <w:sz w:val="28"/>
          <w:szCs w:val="28"/>
        </w:rPr>
        <w:t xml:space="preserve"> ad esempio, per una autorizzazione alla realizzazione di un investimento in rete fissa in area rurale sono necessari almeno 6 permessi, rilasciati da 6 diverse autorità, che spesso non si parlano in modo efficiente tra loro.</w:t>
      </w:r>
    </w:p>
    <w:p w14:paraId="1162509F" w14:textId="77777777" w:rsidR="00D548CD" w:rsidRPr="00D548CD" w:rsidRDefault="00D548CD" w:rsidP="00D548CD">
      <w:pPr>
        <w:jc w:val="both"/>
        <w:rPr>
          <w:sz w:val="28"/>
          <w:szCs w:val="28"/>
        </w:rPr>
      </w:pPr>
    </w:p>
    <w:p w14:paraId="03BB9A50" w14:textId="17E6C7AC" w:rsidR="00D548CD" w:rsidRDefault="00D548CD" w:rsidP="00D548CD">
      <w:pPr>
        <w:jc w:val="both"/>
        <w:rPr>
          <w:b/>
          <w:bCs/>
          <w:sz w:val="28"/>
          <w:szCs w:val="28"/>
          <w:u w:val="single"/>
        </w:rPr>
      </w:pPr>
      <w:r w:rsidRPr="00D548CD">
        <w:rPr>
          <w:b/>
          <w:bCs/>
          <w:sz w:val="28"/>
          <w:szCs w:val="28"/>
        </w:rPr>
        <w:t xml:space="preserve">Le proposte illustrate in precedenza </w:t>
      </w:r>
      <w:r w:rsidR="0051608F">
        <w:rPr>
          <w:b/>
          <w:bCs/>
          <w:sz w:val="28"/>
          <w:szCs w:val="28"/>
        </w:rPr>
        <w:t xml:space="preserve">per supportare la costruzione delle reti VHCN </w:t>
      </w:r>
      <w:r w:rsidRPr="00D548CD">
        <w:rPr>
          <w:b/>
          <w:bCs/>
          <w:sz w:val="28"/>
          <w:szCs w:val="28"/>
        </w:rPr>
        <w:t xml:space="preserve">possono quindi sorreggersi solo con </w:t>
      </w:r>
      <w:r w:rsidRPr="0051608F">
        <w:rPr>
          <w:b/>
          <w:bCs/>
          <w:sz w:val="28"/>
          <w:szCs w:val="28"/>
          <w:u w:val="single"/>
        </w:rPr>
        <w:t>una profonda riforma delle amministrazioni locali, che ribalti la logica di formazione dei titoli autorizzativi e garantisca un tempo massimo, non derogabile, entro cui avere certezza della concessione o del diniego dell’autorizzazione.</w:t>
      </w:r>
    </w:p>
    <w:p w14:paraId="0B86DB71" w14:textId="4E842F6A" w:rsidR="0051608F" w:rsidRDefault="0051608F" w:rsidP="00D548CD">
      <w:pPr>
        <w:jc w:val="both"/>
        <w:rPr>
          <w:b/>
          <w:bCs/>
          <w:sz w:val="28"/>
          <w:szCs w:val="28"/>
          <w:u w:val="single"/>
        </w:rPr>
      </w:pPr>
    </w:p>
    <w:p w14:paraId="401BE394" w14:textId="3C50E579" w:rsidR="0051608F" w:rsidRPr="0051608F" w:rsidRDefault="0051608F" w:rsidP="00D548CD">
      <w:pPr>
        <w:jc w:val="both"/>
        <w:rPr>
          <w:b/>
          <w:bCs/>
          <w:sz w:val="28"/>
          <w:szCs w:val="28"/>
          <w:u w:val="single"/>
        </w:rPr>
      </w:pPr>
      <w:r>
        <w:rPr>
          <w:b/>
          <w:bCs/>
          <w:sz w:val="28"/>
          <w:szCs w:val="28"/>
          <w:u w:val="single"/>
        </w:rPr>
        <w:t xml:space="preserve">Il tempo massimo che è ragionevole prevedere per una valutazione di conformità </w:t>
      </w:r>
      <w:r w:rsidR="00CE2AC7">
        <w:rPr>
          <w:b/>
          <w:bCs/>
          <w:sz w:val="28"/>
          <w:szCs w:val="28"/>
          <w:u w:val="single"/>
        </w:rPr>
        <w:t xml:space="preserve">di </w:t>
      </w:r>
      <w:r>
        <w:rPr>
          <w:b/>
          <w:bCs/>
          <w:sz w:val="28"/>
          <w:szCs w:val="28"/>
          <w:u w:val="single"/>
        </w:rPr>
        <w:t>una pr</w:t>
      </w:r>
      <w:r w:rsidR="00CE2AC7">
        <w:rPr>
          <w:b/>
          <w:bCs/>
          <w:sz w:val="28"/>
          <w:szCs w:val="28"/>
          <w:u w:val="single"/>
        </w:rPr>
        <w:t>oposta progettuale rispetto al</w:t>
      </w:r>
      <w:r>
        <w:rPr>
          <w:b/>
          <w:bCs/>
          <w:sz w:val="28"/>
          <w:szCs w:val="28"/>
          <w:u w:val="single"/>
        </w:rPr>
        <w:t>le regole applicabili non può superare i 60 giorni, cumulativamente per tutte le singole autorizzazioni richieste dal caso singolo</w:t>
      </w:r>
      <w:r w:rsidR="00CE2AC7">
        <w:rPr>
          <w:b/>
          <w:bCs/>
          <w:sz w:val="28"/>
          <w:szCs w:val="28"/>
          <w:u w:val="single"/>
        </w:rPr>
        <w:t>.</w:t>
      </w:r>
    </w:p>
    <w:p w14:paraId="13EA10A3" w14:textId="77777777" w:rsidR="0051608F" w:rsidRPr="00D548CD" w:rsidRDefault="0051608F" w:rsidP="00D548CD">
      <w:pPr>
        <w:jc w:val="both"/>
        <w:rPr>
          <w:sz w:val="28"/>
          <w:szCs w:val="28"/>
        </w:rPr>
      </w:pPr>
    </w:p>
    <w:p w14:paraId="4F1BAB87" w14:textId="61B1ADCE" w:rsidR="00D548CD" w:rsidRPr="00D548CD" w:rsidRDefault="00D548CD" w:rsidP="00D548CD">
      <w:pPr>
        <w:jc w:val="both"/>
        <w:rPr>
          <w:b/>
          <w:bCs/>
          <w:sz w:val="28"/>
          <w:szCs w:val="28"/>
        </w:rPr>
      </w:pPr>
      <w:r w:rsidRPr="00D548CD">
        <w:rPr>
          <w:sz w:val="28"/>
          <w:szCs w:val="28"/>
        </w:rPr>
        <w:t xml:space="preserve">In questa direzione, devono essere potenziati e maggiormente utilizzati gli strumenti delle </w:t>
      </w:r>
      <w:r w:rsidRPr="00D548CD">
        <w:rPr>
          <w:b/>
          <w:bCs/>
          <w:sz w:val="28"/>
          <w:szCs w:val="28"/>
        </w:rPr>
        <w:t>conferenze dei servizi</w:t>
      </w:r>
      <w:r w:rsidRPr="00D548CD">
        <w:rPr>
          <w:sz w:val="28"/>
          <w:szCs w:val="28"/>
        </w:rPr>
        <w:t xml:space="preserve"> e del </w:t>
      </w:r>
      <w:r w:rsidRPr="00D548CD">
        <w:rPr>
          <w:b/>
          <w:bCs/>
          <w:sz w:val="28"/>
          <w:szCs w:val="28"/>
        </w:rPr>
        <w:t xml:space="preserve">silenzio-assenso, </w:t>
      </w:r>
      <w:r w:rsidR="00CE2AC7">
        <w:rPr>
          <w:b/>
          <w:bCs/>
          <w:sz w:val="28"/>
          <w:szCs w:val="28"/>
        </w:rPr>
        <w:t xml:space="preserve">in particolare tra la pubblica amministrazione ove </w:t>
      </w:r>
      <w:proofErr w:type="spellStart"/>
      <w:r w:rsidR="00CE2AC7">
        <w:rPr>
          <w:b/>
          <w:bCs/>
          <w:sz w:val="28"/>
          <w:szCs w:val="28"/>
        </w:rPr>
        <w:t>e’</w:t>
      </w:r>
      <w:proofErr w:type="spellEnd"/>
      <w:r w:rsidR="00CE2AC7">
        <w:rPr>
          <w:b/>
          <w:bCs/>
          <w:sz w:val="28"/>
          <w:szCs w:val="28"/>
        </w:rPr>
        <w:t xml:space="preserve"> incardinata la conferenza dei servizi e le altre pubbliche amministrazioni, </w:t>
      </w:r>
      <w:r w:rsidRPr="00D548CD">
        <w:rPr>
          <w:sz w:val="28"/>
          <w:szCs w:val="28"/>
        </w:rPr>
        <w:t>in modo da ottenere flussi informativi tempestivi tra le diverse amministrazioni interessate dai progetti infrastrutturali e procedure semplificate per le istanze più semplici e ripetitive</w:t>
      </w:r>
      <w:r w:rsidRPr="00D548CD">
        <w:rPr>
          <w:b/>
          <w:bCs/>
          <w:sz w:val="28"/>
          <w:szCs w:val="28"/>
        </w:rPr>
        <w:t xml:space="preserve">, con la conseguente conclusione dei procedimenti entro la scadenza prevista dalle norme, che </w:t>
      </w:r>
      <w:r w:rsidR="00CE2AC7" w:rsidRPr="00CE2AC7">
        <w:rPr>
          <w:bCs/>
          <w:sz w:val="28"/>
          <w:szCs w:val="28"/>
        </w:rPr>
        <w:t>– come detto -</w:t>
      </w:r>
      <w:r w:rsidR="00CE2AC7">
        <w:rPr>
          <w:b/>
          <w:bCs/>
          <w:sz w:val="28"/>
          <w:szCs w:val="28"/>
        </w:rPr>
        <w:t xml:space="preserve"> </w:t>
      </w:r>
      <w:r w:rsidRPr="00D548CD">
        <w:rPr>
          <w:b/>
          <w:bCs/>
          <w:sz w:val="28"/>
          <w:szCs w:val="28"/>
        </w:rPr>
        <w:t>dovrebbe essere definita in 60 giorni.</w:t>
      </w:r>
    </w:p>
    <w:p w14:paraId="73904A48" w14:textId="77777777" w:rsidR="00D548CD" w:rsidRPr="00D548CD" w:rsidRDefault="00D548CD" w:rsidP="00D548CD">
      <w:pPr>
        <w:jc w:val="both"/>
        <w:rPr>
          <w:b/>
          <w:bCs/>
          <w:sz w:val="28"/>
          <w:szCs w:val="28"/>
        </w:rPr>
      </w:pPr>
    </w:p>
    <w:p w14:paraId="017EB01C" w14:textId="77777777" w:rsidR="00D548CD" w:rsidRPr="00D548CD" w:rsidRDefault="00D548CD" w:rsidP="00D548CD">
      <w:pPr>
        <w:jc w:val="both"/>
        <w:rPr>
          <w:b/>
          <w:bCs/>
          <w:sz w:val="28"/>
          <w:szCs w:val="28"/>
        </w:rPr>
      </w:pPr>
      <w:r w:rsidRPr="00D548CD">
        <w:rPr>
          <w:b/>
          <w:bCs/>
          <w:sz w:val="28"/>
          <w:szCs w:val="28"/>
        </w:rPr>
        <w:t xml:space="preserve">Tali obiettivi devono trovare spazio nelle riforme previste in ordine al funzionamento delle pubbliche amministrazioni. </w:t>
      </w:r>
    </w:p>
    <w:p w14:paraId="7436D0B3" w14:textId="412E0D95" w:rsidR="00D548CD" w:rsidRPr="00D548CD" w:rsidRDefault="00D548CD" w:rsidP="00D548CD">
      <w:pPr>
        <w:jc w:val="both"/>
        <w:rPr>
          <w:sz w:val="28"/>
          <w:szCs w:val="28"/>
        </w:rPr>
      </w:pPr>
      <w:r w:rsidRPr="00D548CD">
        <w:rPr>
          <w:sz w:val="28"/>
          <w:szCs w:val="28"/>
        </w:rPr>
        <w:t>La relazione tra organizzazione dello Stato e degli Enti locali e disponibi</w:t>
      </w:r>
      <w:r w:rsidR="00CE2AC7">
        <w:rPr>
          <w:sz w:val="28"/>
          <w:szCs w:val="28"/>
        </w:rPr>
        <w:t>l</w:t>
      </w:r>
      <w:r w:rsidRPr="00D548CD">
        <w:rPr>
          <w:sz w:val="28"/>
          <w:szCs w:val="28"/>
        </w:rPr>
        <w:t>ità delle infrastrutture di telecomunic</w:t>
      </w:r>
      <w:r w:rsidR="00CE2AC7">
        <w:rPr>
          <w:sz w:val="28"/>
          <w:szCs w:val="28"/>
        </w:rPr>
        <w:t>azioni è una relazione circolare, in quanto una pubblica amministrazione i cui processi sono digitalizzati è in grado di rispond</w:t>
      </w:r>
      <w:r w:rsidRPr="00D548CD">
        <w:rPr>
          <w:sz w:val="28"/>
          <w:szCs w:val="28"/>
        </w:rPr>
        <w:t xml:space="preserve">ere in tempi adeguati </w:t>
      </w:r>
      <w:r w:rsidR="00CE2AC7">
        <w:rPr>
          <w:sz w:val="28"/>
          <w:szCs w:val="28"/>
        </w:rPr>
        <w:t xml:space="preserve">a cittadini ed imprese, incluse le istanze </w:t>
      </w:r>
      <w:r w:rsidRPr="00D548CD">
        <w:rPr>
          <w:sz w:val="28"/>
          <w:szCs w:val="28"/>
        </w:rPr>
        <w:t>d</w:t>
      </w:r>
      <w:r w:rsidR="00CE2AC7">
        <w:rPr>
          <w:sz w:val="28"/>
          <w:szCs w:val="28"/>
        </w:rPr>
        <w:t>i autorizzazione del</w:t>
      </w:r>
      <w:r w:rsidRPr="00D548CD">
        <w:rPr>
          <w:sz w:val="28"/>
          <w:szCs w:val="28"/>
        </w:rPr>
        <w:t>le infrastrutture sul territorio.</w:t>
      </w:r>
    </w:p>
    <w:p w14:paraId="75F15B83" w14:textId="1EB71A4B" w:rsidR="00D548CD" w:rsidRDefault="00D548CD" w:rsidP="00D548CD">
      <w:pPr>
        <w:jc w:val="both"/>
        <w:rPr>
          <w:sz w:val="28"/>
          <w:szCs w:val="28"/>
        </w:rPr>
      </w:pPr>
      <w:r w:rsidRPr="00D548CD">
        <w:rPr>
          <w:sz w:val="28"/>
          <w:szCs w:val="28"/>
        </w:rPr>
        <w:lastRenderedPageBreak/>
        <w:t xml:space="preserve">L’infrastrutturazione delle stesse pubbliche amministrazioni locali con reti pervasive è quindi il </w:t>
      </w:r>
      <w:proofErr w:type="spellStart"/>
      <w:proofErr w:type="gramStart"/>
      <w:r w:rsidRPr="00D548CD">
        <w:rPr>
          <w:sz w:val="28"/>
          <w:szCs w:val="28"/>
        </w:rPr>
        <w:t>pre</w:t>
      </w:r>
      <w:proofErr w:type="spellEnd"/>
      <w:r w:rsidRPr="00D548CD">
        <w:rPr>
          <w:sz w:val="28"/>
          <w:szCs w:val="28"/>
        </w:rPr>
        <w:t>-requisito</w:t>
      </w:r>
      <w:proofErr w:type="gramEnd"/>
      <w:r w:rsidRPr="00D548CD">
        <w:rPr>
          <w:sz w:val="28"/>
          <w:szCs w:val="28"/>
        </w:rPr>
        <w:t xml:space="preserve"> infrastrutturale necessario per ottimizzare i flussi informativi che consentano di superare le criticità sopra indicate, migliorando la capacità complessiva di risposta del sistema.  </w:t>
      </w:r>
    </w:p>
    <w:p w14:paraId="7178700E" w14:textId="346FCDDC" w:rsidR="00D548CD" w:rsidRDefault="00D548CD" w:rsidP="00D548CD">
      <w:pPr>
        <w:jc w:val="both"/>
        <w:rPr>
          <w:sz w:val="28"/>
          <w:szCs w:val="28"/>
        </w:rPr>
      </w:pPr>
    </w:p>
    <w:p w14:paraId="403945AB" w14:textId="680BBA30" w:rsidR="00CE2AC7" w:rsidRDefault="00CE2AC7" w:rsidP="00D548CD">
      <w:pPr>
        <w:jc w:val="both"/>
        <w:rPr>
          <w:sz w:val="28"/>
          <w:szCs w:val="28"/>
        </w:rPr>
      </w:pPr>
      <w:r>
        <w:rPr>
          <w:sz w:val="28"/>
          <w:szCs w:val="28"/>
        </w:rPr>
        <w:br w:type="page"/>
      </w:r>
    </w:p>
    <w:p w14:paraId="24F29F87" w14:textId="5D5761F8" w:rsidR="00D548CD" w:rsidRPr="00CE2AC7" w:rsidRDefault="00CE2AC7" w:rsidP="00D548CD">
      <w:pPr>
        <w:jc w:val="both"/>
        <w:rPr>
          <w:sz w:val="28"/>
          <w:szCs w:val="28"/>
          <w:u w:val="single"/>
        </w:rPr>
      </w:pPr>
      <w:r w:rsidRPr="00CE2AC7">
        <w:rPr>
          <w:sz w:val="28"/>
          <w:szCs w:val="28"/>
          <w:u w:val="single"/>
        </w:rPr>
        <w:lastRenderedPageBreak/>
        <w:t>Tabella 1</w:t>
      </w:r>
    </w:p>
    <w:p w14:paraId="7C5651DD" w14:textId="77777777" w:rsidR="00CE2AC7" w:rsidRDefault="00CE2AC7" w:rsidP="00D548CD">
      <w:pPr>
        <w:jc w:val="both"/>
        <w:rPr>
          <w:sz w:val="28"/>
          <w:szCs w:val="28"/>
        </w:rPr>
      </w:pPr>
    </w:p>
    <w:p w14:paraId="5ACB166A" w14:textId="1BB376CD" w:rsidR="00D548CD" w:rsidRDefault="000305D7" w:rsidP="00D548CD">
      <w:pPr>
        <w:jc w:val="both"/>
        <w:rPr>
          <w:sz w:val="28"/>
          <w:szCs w:val="28"/>
        </w:rPr>
      </w:pPr>
      <w:r>
        <w:rPr>
          <w:noProof/>
          <w:sz w:val="28"/>
          <w:szCs w:val="28"/>
          <w:lang w:val="en-US"/>
        </w:rPr>
        <w:t xml:space="preserve"> </w:t>
      </w:r>
      <w:r w:rsidR="00D548CD" w:rsidRPr="00D548CD">
        <w:rPr>
          <w:noProof/>
          <w:sz w:val="28"/>
          <w:szCs w:val="28"/>
          <w:lang w:val="en-US"/>
        </w:rPr>
        <w:drawing>
          <wp:inline distT="0" distB="0" distL="0" distR="0" wp14:anchorId="7889B946" wp14:editId="0F941465">
            <wp:extent cx="6116320" cy="3440430"/>
            <wp:effectExtent l="12700" t="12700" r="17780" b="139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3440430"/>
                    </a:xfrm>
                    <a:prstGeom prst="rect">
                      <a:avLst/>
                    </a:prstGeom>
                    <a:ln>
                      <a:solidFill>
                        <a:schemeClr val="accent1"/>
                      </a:solidFill>
                    </a:ln>
                  </pic:spPr>
                </pic:pic>
              </a:graphicData>
            </a:graphic>
          </wp:inline>
        </w:drawing>
      </w:r>
    </w:p>
    <w:p w14:paraId="7753310B" w14:textId="2D95407F" w:rsidR="00D548CD" w:rsidRDefault="00D548CD" w:rsidP="00D548CD">
      <w:pPr>
        <w:jc w:val="both"/>
        <w:rPr>
          <w:sz w:val="28"/>
          <w:szCs w:val="28"/>
        </w:rPr>
      </w:pPr>
    </w:p>
    <w:p w14:paraId="51D809B3" w14:textId="4591638E" w:rsidR="0040606B" w:rsidRDefault="0040606B" w:rsidP="00D548CD">
      <w:pPr>
        <w:jc w:val="both"/>
        <w:rPr>
          <w:sz w:val="28"/>
          <w:szCs w:val="28"/>
          <w:u w:val="single"/>
        </w:rPr>
      </w:pPr>
      <w:r>
        <w:rPr>
          <w:sz w:val="28"/>
          <w:szCs w:val="28"/>
          <w:u w:val="single"/>
        </w:rPr>
        <w:br w:type="page"/>
      </w:r>
    </w:p>
    <w:p w14:paraId="75A50B62" w14:textId="77777777" w:rsidR="00D548CD" w:rsidRPr="00CE2AC7" w:rsidRDefault="00D548CD" w:rsidP="00D548CD">
      <w:pPr>
        <w:jc w:val="both"/>
        <w:rPr>
          <w:sz w:val="28"/>
          <w:szCs w:val="28"/>
          <w:u w:val="single"/>
        </w:rPr>
      </w:pPr>
    </w:p>
    <w:p w14:paraId="3BF7455E" w14:textId="04900167" w:rsidR="00CE2AC7" w:rsidRPr="00CE2AC7" w:rsidRDefault="00CE2AC7" w:rsidP="00D548CD">
      <w:pPr>
        <w:jc w:val="both"/>
        <w:rPr>
          <w:sz w:val="28"/>
          <w:szCs w:val="28"/>
          <w:u w:val="single"/>
        </w:rPr>
      </w:pPr>
      <w:r w:rsidRPr="00CE2AC7">
        <w:rPr>
          <w:sz w:val="28"/>
          <w:szCs w:val="28"/>
          <w:u w:val="single"/>
        </w:rPr>
        <w:t xml:space="preserve">Tabella 2 </w:t>
      </w:r>
    </w:p>
    <w:p w14:paraId="239287D7" w14:textId="77777777" w:rsidR="00CE2AC7" w:rsidRDefault="00CE2AC7" w:rsidP="00D548CD">
      <w:pPr>
        <w:jc w:val="both"/>
        <w:rPr>
          <w:sz w:val="28"/>
          <w:szCs w:val="28"/>
        </w:rPr>
      </w:pPr>
    </w:p>
    <w:p w14:paraId="5404C796" w14:textId="0F85BFB1" w:rsidR="00D548CD" w:rsidRPr="00D548CD" w:rsidRDefault="00D548CD" w:rsidP="00D548CD">
      <w:pPr>
        <w:jc w:val="both"/>
        <w:rPr>
          <w:sz w:val="28"/>
          <w:szCs w:val="28"/>
        </w:rPr>
      </w:pPr>
      <w:r w:rsidRPr="00D548CD">
        <w:rPr>
          <w:noProof/>
          <w:sz w:val="28"/>
          <w:szCs w:val="28"/>
          <w:lang w:val="en-US"/>
        </w:rPr>
        <w:drawing>
          <wp:inline distT="0" distB="0" distL="0" distR="0" wp14:anchorId="1917A6F8" wp14:editId="0F6EDBA2">
            <wp:extent cx="6116320" cy="3440430"/>
            <wp:effectExtent l="12700" t="12700" r="17780" b="139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6320" cy="3440430"/>
                    </a:xfrm>
                    <a:prstGeom prst="rect">
                      <a:avLst/>
                    </a:prstGeom>
                    <a:ln>
                      <a:solidFill>
                        <a:schemeClr val="accent1"/>
                      </a:solidFill>
                    </a:ln>
                  </pic:spPr>
                </pic:pic>
              </a:graphicData>
            </a:graphic>
          </wp:inline>
        </w:drawing>
      </w:r>
    </w:p>
    <w:p w14:paraId="6F2D3AA2" w14:textId="77777777" w:rsidR="00D548CD" w:rsidRPr="000C0DCC" w:rsidRDefault="00D548CD" w:rsidP="000C0DCC">
      <w:pPr>
        <w:pStyle w:val="Paragrafoelenco"/>
        <w:jc w:val="both"/>
        <w:rPr>
          <w:sz w:val="28"/>
          <w:szCs w:val="28"/>
          <w:u w:val="single"/>
        </w:rPr>
      </w:pPr>
    </w:p>
    <w:sectPr w:rsidR="00D548CD" w:rsidRPr="000C0DCC" w:rsidSect="00DD0408">
      <w:headerReference w:type="even" r:id="rId12"/>
      <w:headerReference w:type="default" r:id="rId13"/>
      <w:footerReference w:type="even" r:id="rId14"/>
      <w:footerReference w:type="default" r:id="rId15"/>
      <w:headerReference w:type="first" r:id="rId16"/>
      <w:footerReference w:type="first" r:id="rId17"/>
      <w:pgSz w:w="11900" w:h="16840"/>
      <w:pgMar w:top="2518" w:right="1134" w:bottom="1134" w:left="1134" w:header="708"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93E5F" w14:textId="77777777" w:rsidR="00F274E7" w:rsidRDefault="00F274E7" w:rsidP="00D272B5">
      <w:r>
        <w:separator/>
      </w:r>
    </w:p>
  </w:endnote>
  <w:endnote w:type="continuationSeparator" w:id="0">
    <w:p w14:paraId="48135172" w14:textId="77777777" w:rsidR="00F274E7" w:rsidRDefault="00F274E7" w:rsidP="00D272B5">
      <w:r>
        <w:continuationSeparator/>
      </w:r>
    </w:p>
  </w:endnote>
  <w:endnote w:type="continuationNotice" w:id="1">
    <w:p w14:paraId="2CF8375A" w14:textId="77777777" w:rsidR="00F274E7" w:rsidRDefault="00F27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Corpo CS)">
    <w:altName w:val="Times New Roman"/>
    <w:panose1 w:val="020B0604020202020204"/>
    <w:charset w:val="00"/>
    <w:family w:val="roman"/>
    <w:notTrueType/>
    <w:pitch w:val="default"/>
  </w:font>
  <w:font w:name="Futura Book">
    <w:altName w:val="Times New Roman"/>
    <w:panose1 w:val="020B0602020204020303"/>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323251125"/>
      <w:docPartObj>
        <w:docPartGallery w:val="Page Numbers (Bottom of Page)"/>
        <w:docPartUnique/>
      </w:docPartObj>
    </w:sdtPr>
    <w:sdtEndPr>
      <w:rPr>
        <w:rStyle w:val="Numeropagina"/>
      </w:rPr>
    </w:sdtEndPr>
    <w:sdtContent>
      <w:p w14:paraId="437DE348" w14:textId="42B3DFED" w:rsidR="00D272B5" w:rsidRDefault="00D272B5" w:rsidP="00F95CB4">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36ED2A56" w14:textId="77777777" w:rsidR="00D272B5" w:rsidRDefault="00D272B5" w:rsidP="00D272B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1728069541"/>
      <w:docPartObj>
        <w:docPartGallery w:val="Page Numbers (Bottom of Page)"/>
        <w:docPartUnique/>
      </w:docPartObj>
    </w:sdtPr>
    <w:sdtEndPr>
      <w:rPr>
        <w:rStyle w:val="Numeropagina"/>
      </w:rPr>
    </w:sdtEndPr>
    <w:sdtContent>
      <w:p w14:paraId="64C5FAA8" w14:textId="3229D50F" w:rsidR="00D272B5" w:rsidRDefault="00D272B5" w:rsidP="00F95CB4">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A74E48">
          <w:rPr>
            <w:rStyle w:val="Numeropagina"/>
            <w:noProof/>
          </w:rPr>
          <w:t>2</w:t>
        </w:r>
        <w:r>
          <w:rPr>
            <w:rStyle w:val="Numeropagina"/>
          </w:rPr>
          <w:fldChar w:fldCharType="end"/>
        </w:r>
      </w:p>
    </w:sdtContent>
  </w:sdt>
  <w:p w14:paraId="0C6D09DD" w14:textId="77777777" w:rsidR="00DD0408" w:rsidRPr="00DD0408" w:rsidRDefault="00DD0408" w:rsidP="00DD0408">
    <w:pPr>
      <w:rPr>
        <w:rFonts w:ascii="Futura Book" w:hAnsi="Futura Book"/>
        <w:color w:val="FFFFFF" w:themeColor="background1"/>
        <w:sz w:val="16"/>
      </w:rPr>
    </w:pPr>
    <w:r w:rsidRPr="00DD0408">
      <w:rPr>
        <w:rFonts w:ascii="Futura Book" w:hAnsi="Futura Book"/>
        <w:color w:val="FFFFFF" w:themeColor="background1"/>
        <w:sz w:val="16"/>
      </w:rPr>
      <w:t>Sede Legale e Operativa:</w:t>
    </w:r>
  </w:p>
  <w:p w14:paraId="4E202A18" w14:textId="77777777" w:rsidR="00DD0408" w:rsidRPr="00DD0408" w:rsidRDefault="00DD0408" w:rsidP="00DD0408">
    <w:pPr>
      <w:rPr>
        <w:rFonts w:ascii="Futura Book" w:hAnsi="Futura Book"/>
        <w:color w:val="FFFFFF" w:themeColor="background1"/>
        <w:sz w:val="16"/>
      </w:rPr>
    </w:pPr>
    <w:r w:rsidRPr="00DD0408">
      <w:rPr>
        <w:rFonts w:ascii="Futura Book" w:hAnsi="Futura Book"/>
        <w:color w:val="FFFFFF" w:themeColor="background1"/>
        <w:sz w:val="16"/>
      </w:rPr>
      <w:t>Via Barberini, 11 - 00187 Roma</w:t>
    </w:r>
  </w:p>
  <w:p w14:paraId="42FBA725" w14:textId="77777777" w:rsidR="00DD0408" w:rsidRPr="00DD0408" w:rsidRDefault="00DD0408" w:rsidP="00DD0408">
    <w:pPr>
      <w:rPr>
        <w:rFonts w:ascii="Futura Book" w:hAnsi="Futura Book"/>
        <w:color w:val="FFFFFF" w:themeColor="background1"/>
        <w:sz w:val="16"/>
      </w:rPr>
    </w:pPr>
    <w:r w:rsidRPr="00DD0408">
      <w:rPr>
        <w:rFonts w:ascii="Futura Book" w:hAnsi="Futura Book"/>
        <w:color w:val="FFFFFF" w:themeColor="background1"/>
        <w:sz w:val="16"/>
      </w:rPr>
      <w:t>Tel.: 06 45417531 - Fax: 06 45417536</w:t>
    </w:r>
  </w:p>
  <w:p w14:paraId="4B481AC5" w14:textId="77777777" w:rsidR="00DD0408" w:rsidRPr="00DD0408" w:rsidRDefault="00DD0408" w:rsidP="00DD0408">
    <w:pPr>
      <w:rPr>
        <w:rFonts w:ascii="Futura Book" w:hAnsi="Futura Book"/>
        <w:color w:val="FFFFFF" w:themeColor="background1"/>
        <w:sz w:val="16"/>
      </w:rPr>
    </w:pPr>
    <w:r w:rsidRPr="00DD0408">
      <w:rPr>
        <w:rFonts w:ascii="Futura Book" w:hAnsi="Futura Book"/>
        <w:color w:val="FFFFFF" w:themeColor="background1"/>
        <w:sz w:val="16"/>
      </w:rPr>
      <w:t xml:space="preserve">Codice Fiscale 97290240585 </w:t>
    </w:r>
  </w:p>
  <w:p w14:paraId="2837D9B9" w14:textId="390D27E6" w:rsidR="00DD0408" w:rsidRPr="00DD0408" w:rsidRDefault="005F7177" w:rsidP="00DD0408">
    <w:pPr>
      <w:rPr>
        <w:rFonts w:ascii="Futura Book" w:hAnsi="Futura Book"/>
        <w:color w:val="FFFFFF" w:themeColor="background1"/>
        <w:sz w:val="16"/>
      </w:rPr>
    </w:pPr>
    <w:r>
      <w:rPr>
        <w:rFonts w:ascii="Futura Book" w:hAnsi="Futura Book"/>
        <w:noProof/>
        <w:color w:val="FFFFFF" w:themeColor="background1"/>
        <w:sz w:val="16"/>
        <w:lang w:val="en-US"/>
      </w:rPr>
      <mc:AlternateContent>
        <mc:Choice Requires="wps">
          <w:drawing>
            <wp:anchor distT="0" distB="0" distL="114300" distR="114300" simplePos="0" relativeHeight="251662336" behindDoc="0" locked="0" layoutInCell="0" allowOverlap="1" wp14:anchorId="48C07A72" wp14:editId="672F262F">
              <wp:simplePos x="0" y="0"/>
              <wp:positionH relativeFrom="page">
                <wp:posOffset>0</wp:posOffset>
              </wp:positionH>
              <wp:positionV relativeFrom="page">
                <wp:posOffset>10236200</wp:posOffset>
              </wp:positionV>
              <wp:extent cx="7556500" cy="266700"/>
              <wp:effectExtent l="0" t="0" r="0" b="0"/>
              <wp:wrapNone/>
              <wp:docPr id="4" name="MSIPCM580a4fa6bab9e2e693f36888" descr="{&quot;HashCode&quot;:-169957423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D245C0" w14:textId="29E82A71" w:rsidR="005F7177" w:rsidRPr="005F7177" w:rsidRDefault="005F7177" w:rsidP="005F7177">
                          <w:pPr>
                            <w:rPr>
                              <w:rFonts w:ascii="Calibri" w:hAnsi="Calibri" w:cs="Calibri"/>
                              <w:color w:val="000000"/>
                              <w:sz w:val="14"/>
                            </w:rPr>
                          </w:pPr>
                          <w:r w:rsidRPr="005F7177">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8C07A72" id="_x0000_t202" coordsize="21600,21600" o:spt="202" path="m,l,21600r21600,l21600,xe">
              <v:stroke joinstyle="miter"/>
              <v:path gradientshapeok="t" o:connecttype="rect"/>
            </v:shapetype>
            <v:shape id="MSIPCM580a4fa6bab9e2e693f36888" o:spid="_x0000_s1029" type="#_x0000_t202" alt="{&quot;HashCode&quot;:-1699574231,&quot;Height&quot;:842.0,&quot;Width&quot;:595.0,&quot;Placement&quot;:&quot;Footer&quot;,&quot;Index&quot;:&quot;Primary&quot;,&quot;Section&quot;:1,&quot;Top&quot;:0.0,&quot;Left&quot;:0.0}" style="position:absolute;margin-left:0;margin-top:806pt;width:595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" o:allowincell="f" filled="f" stroked="f" strokeweight=".5pt">
              <v:fill o:detectmouseclick="t"/>
              <v:textbox inset="20pt,0,,0">
                <w:txbxContent>
                  <w:p w14:paraId="60D245C0" w14:textId="29E82A71" w:rsidR="005F7177" w:rsidRPr="005F7177" w:rsidRDefault="005F7177" w:rsidP="005F7177">
                    <w:pPr>
                      <w:rPr>
                        <w:rFonts w:ascii="Calibri" w:hAnsi="Calibri" w:cs="Calibri"/>
                        <w:color w:val="000000"/>
                        <w:sz w:val="14"/>
                      </w:rPr>
                    </w:pPr>
                    <w:r w:rsidRPr="005F7177">
                      <w:rPr>
                        <w:rFonts w:ascii="Calibri" w:hAnsi="Calibri" w:cs="Calibri"/>
                        <w:color w:val="000000"/>
                        <w:sz w:val="14"/>
                      </w:rPr>
                      <w:t>C2 General</w:t>
                    </w:r>
                  </w:p>
                </w:txbxContent>
              </v:textbox>
              <w10:wrap anchorx="page" anchory="page"/>
            </v:shape>
          </w:pict>
        </mc:Fallback>
      </mc:AlternateContent>
    </w:r>
    <w:r w:rsidR="00DD0408" w:rsidRPr="00DD0408">
      <w:rPr>
        <w:rFonts w:ascii="Futura Book" w:hAnsi="Futura Book"/>
        <w:color w:val="FFFFFF" w:themeColor="background1"/>
        <w:sz w:val="16"/>
      </w:rPr>
      <w:t>e-mail: info@asstel.it</w:t>
    </w:r>
  </w:p>
  <w:p w14:paraId="01A8661A" w14:textId="77777777" w:rsidR="00DD0408" w:rsidRPr="00DD0408" w:rsidRDefault="00DD0408" w:rsidP="00DD0408">
    <w:pPr>
      <w:rPr>
        <w:rFonts w:ascii="Futura Book" w:hAnsi="Futura Book"/>
        <w:color w:val="FFFFFF" w:themeColor="background1"/>
        <w:sz w:val="16"/>
      </w:rPr>
    </w:pPr>
    <w:r w:rsidRPr="00DD0408">
      <w:rPr>
        <w:rFonts w:ascii="Futura Book" w:hAnsi="Futura Book"/>
        <w:color w:val="FFFFFF" w:themeColor="background1"/>
        <w:sz w:val="16"/>
      </w:rPr>
      <w:t>www.asstel.it</w:t>
    </w:r>
  </w:p>
  <w:p w14:paraId="053887FF" w14:textId="017F01DD" w:rsidR="00D272B5" w:rsidRDefault="00D272B5" w:rsidP="00D272B5">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64B86" w14:textId="77777777" w:rsidR="00A74E48" w:rsidRDefault="00A74E4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C39F3" w14:textId="77777777" w:rsidR="00F274E7" w:rsidRDefault="00F274E7" w:rsidP="00D272B5">
      <w:r>
        <w:separator/>
      </w:r>
    </w:p>
  </w:footnote>
  <w:footnote w:type="continuationSeparator" w:id="0">
    <w:p w14:paraId="4D40029D" w14:textId="77777777" w:rsidR="00F274E7" w:rsidRDefault="00F274E7" w:rsidP="00D272B5">
      <w:r>
        <w:continuationSeparator/>
      </w:r>
    </w:p>
  </w:footnote>
  <w:footnote w:type="continuationNotice" w:id="1">
    <w:p w14:paraId="429AC07C" w14:textId="77777777" w:rsidR="00F274E7" w:rsidRDefault="00F274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F639E" w14:textId="77777777" w:rsidR="00A74E48" w:rsidRDefault="00A74E4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02F3E" w14:textId="60B64A1C" w:rsidR="001F73C8" w:rsidRDefault="008438E4">
    <w:pPr>
      <w:pStyle w:val="Intestazione"/>
    </w:pPr>
    <w:r>
      <w:rPr>
        <w:rFonts w:ascii="Calibri Light" w:hAnsi="Calibri Light" w:cs="Calibri Light"/>
        <w:noProof/>
        <w:sz w:val="28"/>
        <w:szCs w:val="28"/>
        <w:lang w:val="en-US"/>
      </w:rPr>
      <mc:AlternateContent>
        <mc:Choice Requires="wpg">
          <w:drawing>
            <wp:anchor distT="0" distB="0" distL="114300" distR="114300" simplePos="0" relativeHeight="251661312" behindDoc="0" locked="0" layoutInCell="1" allowOverlap="1" wp14:anchorId="4C46058A" wp14:editId="1A09CDA4">
              <wp:simplePos x="0" y="0"/>
              <wp:positionH relativeFrom="column">
                <wp:posOffset>-396240</wp:posOffset>
              </wp:positionH>
              <wp:positionV relativeFrom="paragraph">
                <wp:posOffset>-201295</wp:posOffset>
              </wp:positionV>
              <wp:extent cx="4946650" cy="981710"/>
              <wp:effectExtent l="0" t="0" r="0" b="0"/>
              <wp:wrapNone/>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650" cy="981710"/>
                        <a:chOff x="1574" y="734"/>
                        <a:chExt cx="7790" cy="1546"/>
                      </a:xfrm>
                    </wpg:grpSpPr>
                    <wps:wsp>
                      <wps:cNvPr id="5" name="Casella di testo 2"/>
                      <wps:cNvSpPr txBox="1">
                        <a:spLocks noChangeArrowheads="1"/>
                      </wps:cNvSpPr>
                      <wps:spPr bwMode="auto">
                        <a:xfrm>
                          <a:off x="1574" y="1860"/>
                          <a:ext cx="779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C5D83" w14:textId="77777777" w:rsidR="008438E4" w:rsidRPr="006743FA" w:rsidRDefault="008438E4" w:rsidP="008438E4">
                            <w:pPr>
                              <w:rPr>
                                <w:color w:val="0C2577"/>
                                <w:sz w:val="15"/>
                              </w:rPr>
                            </w:pPr>
                            <w:r w:rsidRPr="006743FA">
                              <w:rPr>
                                <w:color w:val="0C2577"/>
                                <w:sz w:val="15"/>
                              </w:rPr>
                              <w:t xml:space="preserve">ADERENTE A </w:t>
                            </w:r>
                            <w:r w:rsidRPr="006743FA">
                              <w:rPr>
                                <w:b/>
                                <w:color w:val="0C2577"/>
                                <w:sz w:val="15"/>
                              </w:rPr>
                              <w:t>CONFINDUSTRIA</w:t>
                            </w:r>
                            <w:r w:rsidRPr="006743FA">
                              <w:rPr>
                                <w:color w:val="0C2577"/>
                                <w:sz w:val="15"/>
                              </w:rPr>
                              <w:t xml:space="preserve"> E </w:t>
                            </w:r>
                            <w:r w:rsidRPr="006743FA">
                              <w:rPr>
                                <w:b/>
                                <w:color w:val="0C2577"/>
                                <w:sz w:val="15"/>
                              </w:rPr>
                              <w:t>CONFINDUSTRIA</w:t>
                            </w:r>
                            <w:r w:rsidRPr="006743FA">
                              <w:rPr>
                                <w:color w:val="0C2577"/>
                                <w:sz w:val="15"/>
                              </w:rPr>
                              <w:t xml:space="preserve"> </w:t>
                            </w:r>
                            <w:r w:rsidRPr="006743FA">
                              <w:rPr>
                                <w:b/>
                                <w:color w:val="0C2577"/>
                                <w:sz w:val="15"/>
                              </w:rPr>
                              <w:t>DIGITALE</w:t>
                            </w:r>
                          </w:p>
                        </w:txbxContent>
                      </wps:txbx>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20" y="734"/>
                          <a:ext cx="468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46058A" id="Gruppo 1" o:spid="_x0000_s1026" style="position:absolute;margin-left:-31.2pt;margin-top:-15.85pt;width:389.5pt;height:77.3pt;z-index:251661312" coordorigin="1574,734" coordsize="7790,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">
              <v:shapetype id="_x0000_t202" coordsize="21600,21600" o:spt="202" path="m,l,21600r21600,l21600,xe">
                <v:stroke joinstyle="miter"/>
                <v:path gradientshapeok="t" o:connecttype="rect"/>
              </v:shapetype>
              <v:shape id="Casella di testo 2" o:spid="_x0000_s1027" type="#_x0000_t202" style="position:absolute;left:1574;top:1860;width:77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13C5D83" w14:textId="77777777" w:rsidR="008438E4" w:rsidRPr="006743FA" w:rsidRDefault="008438E4" w:rsidP="008438E4">
                      <w:pPr>
                        <w:rPr>
                          <w:color w:val="0C2577"/>
                          <w:sz w:val="15"/>
                        </w:rPr>
                      </w:pPr>
                      <w:r w:rsidRPr="006743FA">
                        <w:rPr>
                          <w:color w:val="0C2577"/>
                          <w:sz w:val="15"/>
                        </w:rPr>
                        <w:t xml:space="preserve">ADERENTE A </w:t>
                      </w:r>
                      <w:r w:rsidRPr="006743FA">
                        <w:rPr>
                          <w:b/>
                          <w:color w:val="0C2577"/>
                          <w:sz w:val="15"/>
                        </w:rPr>
                        <w:t>CONFINDUSTRIA</w:t>
                      </w:r>
                      <w:r w:rsidRPr="006743FA">
                        <w:rPr>
                          <w:color w:val="0C2577"/>
                          <w:sz w:val="15"/>
                        </w:rPr>
                        <w:t xml:space="preserve"> E </w:t>
                      </w:r>
                      <w:r w:rsidRPr="006743FA">
                        <w:rPr>
                          <w:b/>
                          <w:color w:val="0C2577"/>
                          <w:sz w:val="15"/>
                        </w:rPr>
                        <w:t>CONFINDUSTRIA</w:t>
                      </w:r>
                      <w:r w:rsidRPr="006743FA">
                        <w:rPr>
                          <w:color w:val="0C2577"/>
                          <w:sz w:val="15"/>
                        </w:rPr>
                        <w:t xml:space="preserve"> </w:t>
                      </w:r>
                      <w:r w:rsidRPr="006743FA">
                        <w:rPr>
                          <w:b/>
                          <w:color w:val="0C2577"/>
                          <w:sz w:val="15"/>
                        </w:rPr>
                        <w:t>DIGITALE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620;top:734;width:468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">
                <v:imagedata r:id="rId2"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ECEA5" w14:textId="77777777" w:rsidR="00A74E48" w:rsidRDefault="00A74E4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2AB3"/>
    <w:multiLevelType w:val="hybridMultilevel"/>
    <w:tmpl w:val="A560FB9C"/>
    <w:lvl w:ilvl="0" w:tplc="04090003">
      <w:start w:val="1"/>
      <w:numFmt w:val="bullet"/>
      <w:lvlText w:val="o"/>
      <w:lvlJc w:val="left"/>
      <w:pPr>
        <w:ind w:left="1847" w:hanging="360"/>
      </w:pPr>
      <w:rPr>
        <w:rFonts w:ascii="Courier New" w:hAnsi="Courier New" w:cs="Courier New" w:hint="default"/>
      </w:rPr>
    </w:lvl>
    <w:lvl w:ilvl="1" w:tplc="04090003" w:tentative="1">
      <w:start w:val="1"/>
      <w:numFmt w:val="bullet"/>
      <w:lvlText w:val="o"/>
      <w:lvlJc w:val="left"/>
      <w:pPr>
        <w:ind w:left="2567" w:hanging="360"/>
      </w:pPr>
      <w:rPr>
        <w:rFonts w:ascii="Courier New" w:hAnsi="Courier New" w:cs="Courier New" w:hint="default"/>
      </w:rPr>
    </w:lvl>
    <w:lvl w:ilvl="2" w:tplc="04090005" w:tentative="1">
      <w:start w:val="1"/>
      <w:numFmt w:val="bullet"/>
      <w:lvlText w:val=""/>
      <w:lvlJc w:val="left"/>
      <w:pPr>
        <w:ind w:left="3287" w:hanging="360"/>
      </w:pPr>
      <w:rPr>
        <w:rFonts w:ascii="Wingdings" w:hAnsi="Wingdings" w:hint="default"/>
      </w:rPr>
    </w:lvl>
    <w:lvl w:ilvl="3" w:tplc="04090001" w:tentative="1">
      <w:start w:val="1"/>
      <w:numFmt w:val="bullet"/>
      <w:lvlText w:val=""/>
      <w:lvlJc w:val="left"/>
      <w:pPr>
        <w:ind w:left="4007" w:hanging="360"/>
      </w:pPr>
      <w:rPr>
        <w:rFonts w:ascii="Symbol" w:hAnsi="Symbol" w:hint="default"/>
      </w:rPr>
    </w:lvl>
    <w:lvl w:ilvl="4" w:tplc="04090003" w:tentative="1">
      <w:start w:val="1"/>
      <w:numFmt w:val="bullet"/>
      <w:lvlText w:val="o"/>
      <w:lvlJc w:val="left"/>
      <w:pPr>
        <w:ind w:left="4727" w:hanging="360"/>
      </w:pPr>
      <w:rPr>
        <w:rFonts w:ascii="Courier New" w:hAnsi="Courier New" w:cs="Courier New" w:hint="default"/>
      </w:rPr>
    </w:lvl>
    <w:lvl w:ilvl="5" w:tplc="04090005" w:tentative="1">
      <w:start w:val="1"/>
      <w:numFmt w:val="bullet"/>
      <w:lvlText w:val=""/>
      <w:lvlJc w:val="left"/>
      <w:pPr>
        <w:ind w:left="5447" w:hanging="360"/>
      </w:pPr>
      <w:rPr>
        <w:rFonts w:ascii="Wingdings" w:hAnsi="Wingdings" w:hint="default"/>
      </w:rPr>
    </w:lvl>
    <w:lvl w:ilvl="6" w:tplc="04090001" w:tentative="1">
      <w:start w:val="1"/>
      <w:numFmt w:val="bullet"/>
      <w:lvlText w:val=""/>
      <w:lvlJc w:val="left"/>
      <w:pPr>
        <w:ind w:left="6167" w:hanging="360"/>
      </w:pPr>
      <w:rPr>
        <w:rFonts w:ascii="Symbol" w:hAnsi="Symbol" w:hint="default"/>
      </w:rPr>
    </w:lvl>
    <w:lvl w:ilvl="7" w:tplc="04090003" w:tentative="1">
      <w:start w:val="1"/>
      <w:numFmt w:val="bullet"/>
      <w:lvlText w:val="o"/>
      <w:lvlJc w:val="left"/>
      <w:pPr>
        <w:ind w:left="6887" w:hanging="360"/>
      </w:pPr>
      <w:rPr>
        <w:rFonts w:ascii="Courier New" w:hAnsi="Courier New" w:cs="Courier New" w:hint="default"/>
      </w:rPr>
    </w:lvl>
    <w:lvl w:ilvl="8" w:tplc="04090005" w:tentative="1">
      <w:start w:val="1"/>
      <w:numFmt w:val="bullet"/>
      <w:lvlText w:val=""/>
      <w:lvlJc w:val="left"/>
      <w:pPr>
        <w:ind w:left="7607" w:hanging="360"/>
      </w:pPr>
      <w:rPr>
        <w:rFonts w:ascii="Wingdings" w:hAnsi="Wingdings" w:hint="default"/>
      </w:rPr>
    </w:lvl>
  </w:abstractNum>
  <w:abstractNum w:abstractNumId="1" w15:restartNumberingAfterBreak="0">
    <w:nsid w:val="00F157A7"/>
    <w:multiLevelType w:val="hybridMultilevel"/>
    <w:tmpl w:val="D37A8A6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BE7DD0"/>
    <w:multiLevelType w:val="hybridMultilevel"/>
    <w:tmpl w:val="CD3AB9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03A08"/>
    <w:multiLevelType w:val="hybridMultilevel"/>
    <w:tmpl w:val="31EEF8E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 w15:restartNumberingAfterBreak="0">
    <w:nsid w:val="29014986"/>
    <w:multiLevelType w:val="hybridMultilevel"/>
    <w:tmpl w:val="0DD61B28"/>
    <w:numStyleLink w:val="Puntoelenco1"/>
  </w:abstractNum>
  <w:abstractNum w:abstractNumId="5" w15:restartNumberingAfterBreak="0">
    <w:nsid w:val="292064E0"/>
    <w:multiLevelType w:val="hybridMultilevel"/>
    <w:tmpl w:val="453A0F7C"/>
    <w:lvl w:ilvl="0" w:tplc="04100003">
      <w:start w:val="1"/>
      <w:numFmt w:val="bullet"/>
      <w:lvlText w:val="o"/>
      <w:lvlJc w:val="left"/>
      <w:pPr>
        <w:ind w:left="1788" w:hanging="360"/>
      </w:pPr>
      <w:rPr>
        <w:rFonts w:ascii="Courier New" w:hAnsi="Courier New" w:cs="Courier New" w:hint="default"/>
      </w:rPr>
    </w:lvl>
    <w:lvl w:ilvl="1" w:tplc="04100003">
      <w:start w:val="1"/>
      <w:numFmt w:val="bullet"/>
      <w:lvlText w:val="o"/>
      <w:lvlJc w:val="left"/>
      <w:pPr>
        <w:ind w:left="1788" w:hanging="360"/>
      </w:pPr>
      <w:rPr>
        <w:rFonts w:ascii="Courier New" w:hAnsi="Courier New" w:cs="Courier New" w:hint="default"/>
      </w:rPr>
    </w:lvl>
    <w:lvl w:ilvl="2" w:tplc="C87CF87A">
      <w:numFmt w:val="bullet"/>
      <w:lvlText w:val="•"/>
      <w:lvlJc w:val="left"/>
      <w:pPr>
        <w:ind w:left="2853" w:hanging="705"/>
      </w:pPr>
      <w:rPr>
        <w:rFonts w:ascii="Calibri" w:eastAsiaTheme="minorHAnsi" w:hAnsi="Calibri" w:cs="Calibri"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6" w15:restartNumberingAfterBreak="0">
    <w:nsid w:val="295602FD"/>
    <w:multiLevelType w:val="hybridMultilevel"/>
    <w:tmpl w:val="C5500346"/>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hint="default"/>
      </w:rPr>
    </w:lvl>
    <w:lvl w:ilvl="2" w:tplc="04100005">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7" w15:restartNumberingAfterBreak="0">
    <w:nsid w:val="33487DFA"/>
    <w:multiLevelType w:val="hybridMultilevel"/>
    <w:tmpl w:val="515A6C7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39D5ABE"/>
    <w:multiLevelType w:val="hybridMultilevel"/>
    <w:tmpl w:val="0DD61B28"/>
    <w:styleLink w:val="Puntoelenco1"/>
    <w:lvl w:ilvl="0" w:tplc="337A3616">
      <w:start w:val="1"/>
      <w:numFmt w:val="bullet"/>
      <w:lvlText w:val="•"/>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3E9C5296">
      <w:start w:val="1"/>
      <w:numFmt w:val="bullet"/>
      <w:lvlText w:val="•"/>
      <w:lvlJc w:val="left"/>
      <w:pPr>
        <w:ind w:left="420" w:hanging="240"/>
      </w:pPr>
      <w:rPr>
        <w:rFonts w:hAnsi="Arial Unicode MS"/>
        <w:caps w:val="0"/>
        <w:smallCaps w:val="0"/>
        <w:strike w:val="0"/>
        <w:dstrike w:val="0"/>
        <w:outline w:val="0"/>
        <w:emboss w:val="0"/>
        <w:imprint w:val="0"/>
        <w:spacing w:val="0"/>
        <w:w w:val="100"/>
        <w:kern w:val="0"/>
        <w:position w:val="-2"/>
        <w:highlight w:val="none"/>
        <w:vertAlign w:val="baseline"/>
      </w:rPr>
    </w:lvl>
    <w:lvl w:ilvl="2" w:tplc="DD84B8BA">
      <w:start w:val="1"/>
      <w:numFmt w:val="bullet"/>
      <w:lvlText w:val="•"/>
      <w:lvlJc w:val="left"/>
      <w:pPr>
        <w:ind w:left="600" w:hanging="240"/>
      </w:pPr>
      <w:rPr>
        <w:rFonts w:hAnsi="Arial Unicode MS"/>
        <w:caps w:val="0"/>
        <w:smallCaps w:val="0"/>
        <w:strike w:val="0"/>
        <w:dstrike w:val="0"/>
        <w:outline w:val="0"/>
        <w:emboss w:val="0"/>
        <w:imprint w:val="0"/>
        <w:spacing w:val="0"/>
        <w:w w:val="100"/>
        <w:kern w:val="0"/>
        <w:position w:val="-2"/>
        <w:highlight w:val="none"/>
        <w:vertAlign w:val="baseline"/>
      </w:rPr>
    </w:lvl>
    <w:lvl w:ilvl="3" w:tplc="31085216">
      <w:start w:val="1"/>
      <w:numFmt w:val="bullet"/>
      <w:lvlText w:val="•"/>
      <w:lvlJc w:val="left"/>
      <w:pPr>
        <w:ind w:left="780" w:hanging="240"/>
      </w:pPr>
      <w:rPr>
        <w:rFonts w:hAnsi="Arial Unicode MS"/>
        <w:caps w:val="0"/>
        <w:smallCaps w:val="0"/>
        <w:strike w:val="0"/>
        <w:dstrike w:val="0"/>
        <w:outline w:val="0"/>
        <w:emboss w:val="0"/>
        <w:imprint w:val="0"/>
        <w:spacing w:val="0"/>
        <w:w w:val="100"/>
        <w:kern w:val="0"/>
        <w:position w:val="-2"/>
        <w:highlight w:val="none"/>
        <w:vertAlign w:val="baseline"/>
      </w:rPr>
    </w:lvl>
    <w:lvl w:ilvl="4" w:tplc="6E94B89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2"/>
        <w:highlight w:val="none"/>
        <w:vertAlign w:val="baseline"/>
      </w:rPr>
    </w:lvl>
    <w:lvl w:ilvl="5" w:tplc="56DC8938">
      <w:start w:val="1"/>
      <w:numFmt w:val="bullet"/>
      <w:lvlText w:val="•"/>
      <w:lvlJc w:val="left"/>
      <w:pPr>
        <w:ind w:left="1140" w:hanging="240"/>
      </w:pPr>
      <w:rPr>
        <w:rFonts w:hAnsi="Arial Unicode MS"/>
        <w:caps w:val="0"/>
        <w:smallCaps w:val="0"/>
        <w:strike w:val="0"/>
        <w:dstrike w:val="0"/>
        <w:outline w:val="0"/>
        <w:emboss w:val="0"/>
        <w:imprint w:val="0"/>
        <w:spacing w:val="0"/>
        <w:w w:val="100"/>
        <w:kern w:val="0"/>
        <w:position w:val="-2"/>
        <w:highlight w:val="none"/>
        <w:vertAlign w:val="baseline"/>
      </w:rPr>
    </w:lvl>
    <w:lvl w:ilvl="6" w:tplc="9744B016">
      <w:start w:val="1"/>
      <w:numFmt w:val="bullet"/>
      <w:lvlText w:val="•"/>
      <w:lvlJc w:val="left"/>
      <w:pPr>
        <w:ind w:left="1320" w:hanging="240"/>
      </w:pPr>
      <w:rPr>
        <w:rFonts w:hAnsi="Arial Unicode MS"/>
        <w:caps w:val="0"/>
        <w:smallCaps w:val="0"/>
        <w:strike w:val="0"/>
        <w:dstrike w:val="0"/>
        <w:outline w:val="0"/>
        <w:emboss w:val="0"/>
        <w:imprint w:val="0"/>
        <w:spacing w:val="0"/>
        <w:w w:val="100"/>
        <w:kern w:val="0"/>
        <w:position w:val="-2"/>
        <w:highlight w:val="none"/>
        <w:vertAlign w:val="baseline"/>
      </w:rPr>
    </w:lvl>
    <w:lvl w:ilvl="7" w:tplc="C9F680E6">
      <w:start w:val="1"/>
      <w:numFmt w:val="bullet"/>
      <w:lvlText w:val="•"/>
      <w:lvlJc w:val="left"/>
      <w:pPr>
        <w:ind w:left="1500" w:hanging="240"/>
      </w:pPr>
      <w:rPr>
        <w:rFonts w:hAnsi="Arial Unicode MS"/>
        <w:caps w:val="0"/>
        <w:smallCaps w:val="0"/>
        <w:strike w:val="0"/>
        <w:dstrike w:val="0"/>
        <w:outline w:val="0"/>
        <w:emboss w:val="0"/>
        <w:imprint w:val="0"/>
        <w:spacing w:val="0"/>
        <w:w w:val="100"/>
        <w:kern w:val="0"/>
        <w:position w:val="-2"/>
        <w:highlight w:val="none"/>
        <w:vertAlign w:val="baseline"/>
      </w:rPr>
    </w:lvl>
    <w:lvl w:ilvl="8" w:tplc="79EE2D3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 w15:restartNumberingAfterBreak="0">
    <w:nsid w:val="36CA10C0"/>
    <w:multiLevelType w:val="hybridMultilevel"/>
    <w:tmpl w:val="853A7146"/>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80B4307"/>
    <w:multiLevelType w:val="hybridMultilevel"/>
    <w:tmpl w:val="310E3328"/>
    <w:lvl w:ilvl="0" w:tplc="0410000F">
      <w:start w:val="1"/>
      <w:numFmt w:val="decimal"/>
      <w:lvlText w:val="%1."/>
      <w:lvlJc w:val="left"/>
      <w:pPr>
        <w:ind w:left="1068" w:hanging="360"/>
      </w:pPr>
      <w:rPr>
        <w:rFonts w:hint="default"/>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15:restartNumberingAfterBreak="0">
    <w:nsid w:val="466E28C1"/>
    <w:multiLevelType w:val="hybridMultilevel"/>
    <w:tmpl w:val="28EEB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F52004"/>
    <w:multiLevelType w:val="hybridMultilevel"/>
    <w:tmpl w:val="8E08714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9F8787E"/>
    <w:multiLevelType w:val="hybridMultilevel"/>
    <w:tmpl w:val="DF2AE530"/>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F942980"/>
    <w:multiLevelType w:val="hybridMultilevel"/>
    <w:tmpl w:val="BD001DA6"/>
    <w:lvl w:ilvl="0" w:tplc="0409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C87CF87A">
      <w:numFmt w:val="bullet"/>
      <w:lvlText w:val="•"/>
      <w:lvlJc w:val="left"/>
      <w:pPr>
        <w:ind w:left="2853" w:hanging="705"/>
      </w:pPr>
      <w:rPr>
        <w:rFonts w:ascii="Calibri" w:eastAsiaTheme="minorHAnsi" w:hAnsi="Calibri" w:cs="Calibri"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5" w15:restartNumberingAfterBreak="0">
    <w:nsid w:val="67D0664A"/>
    <w:multiLevelType w:val="hybridMultilevel"/>
    <w:tmpl w:val="E746EA76"/>
    <w:lvl w:ilvl="0" w:tplc="0410000F">
      <w:start w:val="1"/>
      <w:numFmt w:val="decimal"/>
      <w:lvlText w:val="%1."/>
      <w:lvlJc w:val="left"/>
      <w:pPr>
        <w:ind w:left="720" w:hanging="360"/>
      </w:pPr>
      <w:rPr>
        <w:rFonts w:hint="default"/>
      </w:rPr>
    </w:lvl>
    <w:lvl w:ilvl="1" w:tplc="04100001">
      <w:start w:val="1"/>
      <w:numFmt w:val="bullet"/>
      <w:lvlText w:val=""/>
      <w:lvlJc w:val="left"/>
      <w:pPr>
        <w:ind w:left="1068"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08D248E"/>
    <w:multiLevelType w:val="hybridMultilevel"/>
    <w:tmpl w:val="149058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57C59A1"/>
    <w:multiLevelType w:val="hybridMultilevel"/>
    <w:tmpl w:val="646E4CB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6"/>
  </w:num>
  <w:num w:numId="2">
    <w:abstractNumId w:val="13"/>
  </w:num>
  <w:num w:numId="3">
    <w:abstractNumId w:val="7"/>
  </w:num>
  <w:num w:numId="4">
    <w:abstractNumId w:val="6"/>
  </w:num>
  <w:num w:numId="5">
    <w:abstractNumId w:val="8"/>
  </w:num>
  <w:num w:numId="6">
    <w:abstractNumId w:val="4"/>
    <w:lvlOverride w:ilvl="0">
      <w:lvl w:ilvl="0" w:tplc="5BD2DDAC">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5EF066">
        <w:start w:val="1"/>
        <w:numFmt w:val="bullet"/>
        <w:lvlText w:val="•"/>
        <w:lvlJc w:val="left"/>
        <w:pPr>
          <w:ind w:left="94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08F4B1FE">
        <w:start w:val="1"/>
        <w:numFmt w:val="bullet"/>
        <w:lvlText w:val="•"/>
        <w:lvlJc w:val="left"/>
        <w:pPr>
          <w:ind w:left="116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0C36C6E8">
        <w:start w:val="1"/>
        <w:numFmt w:val="bullet"/>
        <w:lvlText w:val="•"/>
        <w:lvlJc w:val="left"/>
        <w:pPr>
          <w:ind w:left="138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3DAA08E0">
        <w:start w:val="1"/>
        <w:numFmt w:val="bullet"/>
        <w:lvlText w:val="•"/>
        <w:lvlJc w:val="left"/>
        <w:pPr>
          <w:ind w:left="160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D1727C22">
        <w:start w:val="1"/>
        <w:numFmt w:val="bullet"/>
        <w:lvlText w:val="•"/>
        <w:lvlJc w:val="left"/>
        <w:pPr>
          <w:ind w:left="182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AE00B858">
        <w:start w:val="1"/>
        <w:numFmt w:val="bullet"/>
        <w:lvlText w:val="•"/>
        <w:lvlJc w:val="left"/>
        <w:pPr>
          <w:ind w:left="204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AF82BCF8">
        <w:start w:val="1"/>
        <w:numFmt w:val="bullet"/>
        <w:lvlText w:val="•"/>
        <w:lvlJc w:val="left"/>
        <w:pPr>
          <w:ind w:left="226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24CAA8D2">
        <w:start w:val="1"/>
        <w:numFmt w:val="bullet"/>
        <w:lvlText w:val="•"/>
        <w:lvlJc w:val="left"/>
        <w:pPr>
          <w:ind w:left="248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7">
    <w:abstractNumId w:val="1"/>
  </w:num>
  <w:num w:numId="8">
    <w:abstractNumId w:val="14"/>
  </w:num>
  <w:num w:numId="9">
    <w:abstractNumId w:val="5"/>
  </w:num>
  <w:num w:numId="10">
    <w:abstractNumId w:val="17"/>
  </w:num>
  <w:num w:numId="11">
    <w:abstractNumId w:val="9"/>
  </w:num>
  <w:num w:numId="12">
    <w:abstractNumId w:val="10"/>
  </w:num>
  <w:num w:numId="13">
    <w:abstractNumId w:val="15"/>
  </w:num>
  <w:num w:numId="14">
    <w:abstractNumId w:val="0"/>
  </w:num>
  <w:num w:numId="15">
    <w:abstractNumId w:val="2"/>
  </w:num>
  <w:num w:numId="16">
    <w:abstractNumId w:val="11"/>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trackRevisions/>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DCC"/>
    <w:rsid w:val="00004722"/>
    <w:rsid w:val="000305D7"/>
    <w:rsid w:val="000A0C9D"/>
    <w:rsid w:val="000A3B3B"/>
    <w:rsid w:val="000A726B"/>
    <w:rsid w:val="000B6734"/>
    <w:rsid w:val="000C0DCC"/>
    <w:rsid w:val="000C212E"/>
    <w:rsid w:val="000C3A46"/>
    <w:rsid w:val="000D271F"/>
    <w:rsid w:val="000D41FD"/>
    <w:rsid w:val="000D78E3"/>
    <w:rsid w:val="00132FEC"/>
    <w:rsid w:val="00144A3C"/>
    <w:rsid w:val="0017477E"/>
    <w:rsid w:val="00190004"/>
    <w:rsid w:val="001D5D5F"/>
    <w:rsid w:val="001F543B"/>
    <w:rsid w:val="001F73C8"/>
    <w:rsid w:val="00210231"/>
    <w:rsid w:val="002466C9"/>
    <w:rsid w:val="002C2614"/>
    <w:rsid w:val="00310964"/>
    <w:rsid w:val="00323A03"/>
    <w:rsid w:val="0032604C"/>
    <w:rsid w:val="00327ED0"/>
    <w:rsid w:val="0033374F"/>
    <w:rsid w:val="003434F8"/>
    <w:rsid w:val="003666A5"/>
    <w:rsid w:val="003833E1"/>
    <w:rsid w:val="00386CFE"/>
    <w:rsid w:val="00397D4E"/>
    <w:rsid w:val="003A0E61"/>
    <w:rsid w:val="003B480E"/>
    <w:rsid w:val="003C6BF8"/>
    <w:rsid w:val="003C75CF"/>
    <w:rsid w:val="003D55B2"/>
    <w:rsid w:val="0040606B"/>
    <w:rsid w:val="00493012"/>
    <w:rsid w:val="00494EE5"/>
    <w:rsid w:val="004A233D"/>
    <w:rsid w:val="004B168E"/>
    <w:rsid w:val="00503586"/>
    <w:rsid w:val="0051608F"/>
    <w:rsid w:val="00521705"/>
    <w:rsid w:val="005229C9"/>
    <w:rsid w:val="00582643"/>
    <w:rsid w:val="00587CE9"/>
    <w:rsid w:val="005905CA"/>
    <w:rsid w:val="005C2B69"/>
    <w:rsid w:val="005D2FC3"/>
    <w:rsid w:val="005E16A8"/>
    <w:rsid w:val="005F7177"/>
    <w:rsid w:val="00634A1D"/>
    <w:rsid w:val="00647B63"/>
    <w:rsid w:val="006540E6"/>
    <w:rsid w:val="0066113F"/>
    <w:rsid w:val="006B0B5C"/>
    <w:rsid w:val="006F4866"/>
    <w:rsid w:val="00780804"/>
    <w:rsid w:val="00832483"/>
    <w:rsid w:val="00834E60"/>
    <w:rsid w:val="00842D4C"/>
    <w:rsid w:val="008438E4"/>
    <w:rsid w:val="00886DAB"/>
    <w:rsid w:val="008C48D9"/>
    <w:rsid w:val="0094338E"/>
    <w:rsid w:val="00951407"/>
    <w:rsid w:val="00971E1B"/>
    <w:rsid w:val="009A2B3D"/>
    <w:rsid w:val="009B3227"/>
    <w:rsid w:val="009E2BDC"/>
    <w:rsid w:val="009E33DC"/>
    <w:rsid w:val="009E4663"/>
    <w:rsid w:val="009E66B1"/>
    <w:rsid w:val="00A4003B"/>
    <w:rsid w:val="00A41678"/>
    <w:rsid w:val="00A4661B"/>
    <w:rsid w:val="00A64A8F"/>
    <w:rsid w:val="00A74E48"/>
    <w:rsid w:val="00A90A00"/>
    <w:rsid w:val="00A95A95"/>
    <w:rsid w:val="00A96580"/>
    <w:rsid w:val="00A9661C"/>
    <w:rsid w:val="00AB4562"/>
    <w:rsid w:val="00AF228B"/>
    <w:rsid w:val="00B55CED"/>
    <w:rsid w:val="00B55F8A"/>
    <w:rsid w:val="00B65319"/>
    <w:rsid w:val="00B8520A"/>
    <w:rsid w:val="00B93999"/>
    <w:rsid w:val="00BA0E38"/>
    <w:rsid w:val="00BA1765"/>
    <w:rsid w:val="00BB6AF7"/>
    <w:rsid w:val="00BF4645"/>
    <w:rsid w:val="00BF4B70"/>
    <w:rsid w:val="00C27C35"/>
    <w:rsid w:val="00C300F4"/>
    <w:rsid w:val="00C44822"/>
    <w:rsid w:val="00C81970"/>
    <w:rsid w:val="00CB760C"/>
    <w:rsid w:val="00CC5E53"/>
    <w:rsid w:val="00CD16AE"/>
    <w:rsid w:val="00CE2AC7"/>
    <w:rsid w:val="00CE51BC"/>
    <w:rsid w:val="00D20FFF"/>
    <w:rsid w:val="00D272B5"/>
    <w:rsid w:val="00D548CD"/>
    <w:rsid w:val="00D54B0B"/>
    <w:rsid w:val="00D63132"/>
    <w:rsid w:val="00DA7883"/>
    <w:rsid w:val="00DC65BB"/>
    <w:rsid w:val="00DD0408"/>
    <w:rsid w:val="00DD58FF"/>
    <w:rsid w:val="00E23A09"/>
    <w:rsid w:val="00E42AA8"/>
    <w:rsid w:val="00E85630"/>
    <w:rsid w:val="00E87416"/>
    <w:rsid w:val="00EB0EC3"/>
    <w:rsid w:val="00EE7AEF"/>
    <w:rsid w:val="00F274E7"/>
    <w:rsid w:val="00F47DDF"/>
    <w:rsid w:val="00F84BEB"/>
    <w:rsid w:val="00FD430A"/>
    <w:rsid w:val="00FD5532"/>
    <w:rsid w:val="00FE2084"/>
    <w:rsid w:val="00FE560E"/>
    <w:rsid w:val="00FF28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46894"/>
  <w15:chartTrackingRefBased/>
  <w15:docId w15:val="{9CF2EADB-B2F7-334E-8DBE-0113CF6CD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C0DCC"/>
    <w:pPr>
      <w:ind w:left="720"/>
      <w:contextualSpacing/>
    </w:pPr>
  </w:style>
  <w:style w:type="paragraph" w:customStyle="1" w:styleId="Default">
    <w:name w:val="Default"/>
    <w:rsid w:val="000C0DCC"/>
    <w:pPr>
      <w:pBdr>
        <w:top w:val="nil"/>
        <w:left w:val="nil"/>
        <w:bottom w:val="nil"/>
        <w:right w:val="nil"/>
        <w:between w:val="nil"/>
        <w:bar w:val="nil"/>
      </w:pBdr>
      <w:spacing w:before="160"/>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Puntoelenco1">
    <w:name w:val="Punto elenco1"/>
    <w:rsid w:val="000C0DCC"/>
    <w:pPr>
      <w:numPr>
        <w:numId w:val="5"/>
      </w:numPr>
    </w:pPr>
  </w:style>
  <w:style w:type="paragraph" w:styleId="NormaleWeb">
    <w:name w:val="Normal (Web)"/>
    <w:basedOn w:val="Normale"/>
    <w:uiPriority w:val="99"/>
    <w:semiHidden/>
    <w:unhideWhenUsed/>
    <w:rsid w:val="000C0DCC"/>
    <w:pPr>
      <w:spacing w:before="100" w:beforeAutospacing="1" w:after="100" w:afterAutospacing="1"/>
    </w:pPr>
    <w:rPr>
      <w:rFonts w:ascii="Times New Roman" w:eastAsia="Times New Roman" w:hAnsi="Times New Roman" w:cs="Times New Roman"/>
      <w:lang w:eastAsia="it-IT"/>
    </w:rPr>
  </w:style>
  <w:style w:type="paragraph" w:styleId="Pidipagina">
    <w:name w:val="footer"/>
    <w:basedOn w:val="Normale"/>
    <w:link w:val="PidipaginaCarattere"/>
    <w:uiPriority w:val="99"/>
    <w:unhideWhenUsed/>
    <w:rsid w:val="00D272B5"/>
    <w:pPr>
      <w:tabs>
        <w:tab w:val="center" w:pos="4819"/>
        <w:tab w:val="right" w:pos="9638"/>
      </w:tabs>
    </w:pPr>
  </w:style>
  <w:style w:type="character" w:customStyle="1" w:styleId="PidipaginaCarattere">
    <w:name w:val="Piè di pagina Carattere"/>
    <w:basedOn w:val="Carpredefinitoparagrafo"/>
    <w:link w:val="Pidipagina"/>
    <w:uiPriority w:val="99"/>
    <w:rsid w:val="00D272B5"/>
  </w:style>
  <w:style w:type="character" w:styleId="Numeropagina">
    <w:name w:val="page number"/>
    <w:basedOn w:val="Carpredefinitoparagrafo"/>
    <w:uiPriority w:val="99"/>
    <w:semiHidden/>
    <w:unhideWhenUsed/>
    <w:rsid w:val="00D272B5"/>
  </w:style>
  <w:style w:type="paragraph" w:styleId="Testofumetto">
    <w:name w:val="Balloon Text"/>
    <w:basedOn w:val="Normale"/>
    <w:link w:val="TestofumettoCarattere"/>
    <w:uiPriority w:val="99"/>
    <w:semiHidden/>
    <w:unhideWhenUsed/>
    <w:rsid w:val="006F486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4866"/>
    <w:rPr>
      <w:rFonts w:ascii="Segoe UI" w:hAnsi="Segoe UI" w:cs="Segoe UI"/>
      <w:sz w:val="18"/>
      <w:szCs w:val="18"/>
    </w:rPr>
  </w:style>
  <w:style w:type="paragraph" w:styleId="Intestazione">
    <w:name w:val="header"/>
    <w:basedOn w:val="Normale"/>
    <w:link w:val="IntestazioneCarattere"/>
    <w:uiPriority w:val="99"/>
    <w:unhideWhenUsed/>
    <w:rsid w:val="003A0E61"/>
    <w:pPr>
      <w:tabs>
        <w:tab w:val="center" w:pos="4680"/>
        <w:tab w:val="right" w:pos="9360"/>
      </w:tabs>
    </w:pPr>
  </w:style>
  <w:style w:type="character" w:customStyle="1" w:styleId="IntestazioneCarattere">
    <w:name w:val="Intestazione Carattere"/>
    <w:basedOn w:val="Carpredefinitoparagrafo"/>
    <w:link w:val="Intestazione"/>
    <w:uiPriority w:val="99"/>
    <w:rsid w:val="003A0E61"/>
  </w:style>
  <w:style w:type="character" w:styleId="Rimandocommento">
    <w:name w:val="annotation reference"/>
    <w:basedOn w:val="Carpredefinitoparagrafo"/>
    <w:uiPriority w:val="99"/>
    <w:semiHidden/>
    <w:unhideWhenUsed/>
    <w:rsid w:val="00FD430A"/>
    <w:rPr>
      <w:sz w:val="16"/>
      <w:szCs w:val="16"/>
    </w:rPr>
  </w:style>
  <w:style w:type="paragraph" w:styleId="Testocommento">
    <w:name w:val="annotation text"/>
    <w:basedOn w:val="Normale"/>
    <w:link w:val="TestocommentoCarattere"/>
    <w:uiPriority w:val="99"/>
    <w:semiHidden/>
    <w:unhideWhenUsed/>
    <w:rsid w:val="00FD430A"/>
    <w:rPr>
      <w:sz w:val="20"/>
      <w:szCs w:val="20"/>
    </w:rPr>
  </w:style>
  <w:style w:type="character" w:customStyle="1" w:styleId="TestocommentoCarattere">
    <w:name w:val="Testo commento Carattere"/>
    <w:basedOn w:val="Carpredefinitoparagrafo"/>
    <w:link w:val="Testocommento"/>
    <w:uiPriority w:val="99"/>
    <w:semiHidden/>
    <w:rsid w:val="00FD430A"/>
    <w:rPr>
      <w:sz w:val="20"/>
      <w:szCs w:val="20"/>
    </w:rPr>
  </w:style>
  <w:style w:type="paragraph" w:styleId="Soggettocommento">
    <w:name w:val="annotation subject"/>
    <w:basedOn w:val="Testocommento"/>
    <w:next w:val="Testocommento"/>
    <w:link w:val="SoggettocommentoCarattere"/>
    <w:uiPriority w:val="99"/>
    <w:semiHidden/>
    <w:unhideWhenUsed/>
    <w:rsid w:val="00FD430A"/>
    <w:rPr>
      <w:b/>
      <w:bCs/>
    </w:rPr>
  </w:style>
  <w:style w:type="character" w:customStyle="1" w:styleId="SoggettocommentoCarattere">
    <w:name w:val="Soggetto commento Carattere"/>
    <w:basedOn w:val="TestocommentoCarattere"/>
    <w:link w:val="Soggettocommento"/>
    <w:uiPriority w:val="99"/>
    <w:semiHidden/>
    <w:rsid w:val="00FD430A"/>
    <w:rPr>
      <w:b/>
      <w:bCs/>
      <w:sz w:val="20"/>
      <w:szCs w:val="20"/>
    </w:rPr>
  </w:style>
  <w:style w:type="paragraph" w:styleId="Revisione">
    <w:name w:val="Revision"/>
    <w:hidden/>
    <w:uiPriority w:val="99"/>
    <w:semiHidden/>
    <w:rsid w:val="00FD4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055758">
      <w:bodyDiv w:val="1"/>
      <w:marLeft w:val="0"/>
      <w:marRight w:val="0"/>
      <w:marTop w:val="0"/>
      <w:marBottom w:val="0"/>
      <w:divBdr>
        <w:top w:val="none" w:sz="0" w:space="0" w:color="auto"/>
        <w:left w:val="none" w:sz="0" w:space="0" w:color="auto"/>
        <w:bottom w:val="none" w:sz="0" w:space="0" w:color="auto"/>
        <w:right w:val="none" w:sz="0" w:space="0" w:color="auto"/>
      </w:divBdr>
      <w:divsChild>
        <w:div w:id="553740383">
          <w:marLeft w:val="0"/>
          <w:marRight w:val="0"/>
          <w:marTop w:val="0"/>
          <w:marBottom w:val="0"/>
          <w:divBdr>
            <w:top w:val="none" w:sz="0" w:space="0" w:color="auto"/>
            <w:left w:val="none" w:sz="0" w:space="0" w:color="auto"/>
            <w:bottom w:val="none" w:sz="0" w:space="0" w:color="auto"/>
            <w:right w:val="none" w:sz="0" w:space="0" w:color="auto"/>
          </w:divBdr>
          <w:divsChild>
            <w:div w:id="1442529696">
              <w:marLeft w:val="0"/>
              <w:marRight w:val="0"/>
              <w:marTop w:val="0"/>
              <w:marBottom w:val="0"/>
              <w:divBdr>
                <w:top w:val="none" w:sz="0" w:space="0" w:color="auto"/>
                <w:left w:val="none" w:sz="0" w:space="0" w:color="auto"/>
                <w:bottom w:val="none" w:sz="0" w:space="0" w:color="auto"/>
                <w:right w:val="none" w:sz="0" w:space="0" w:color="auto"/>
              </w:divBdr>
              <w:divsChild>
                <w:div w:id="8903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51AEFAB4F585D4E969785DEE30C742A" ma:contentTypeVersion="0" ma:contentTypeDescription="Creare un nuovo documento." ma:contentTypeScope="" ma:versionID="ab3d2cb34f13e8d328af12f56178e3ed">
  <xsd:schema xmlns:xsd="http://www.w3.org/2001/XMLSchema" xmlns:xs="http://www.w3.org/2001/XMLSchema" xmlns:p="http://schemas.microsoft.com/office/2006/metadata/properties" targetNamespace="http://schemas.microsoft.com/office/2006/metadata/properties" ma:root="true" ma:fieldsID="afea9b2fbf922795d328deade55af85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E627C6-1E55-44F8-B5C0-0AE33B3B3E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D67A87-F0BA-4278-B348-3A8ED10E11C2}">
  <ds:schemaRefs>
    <ds:schemaRef ds:uri="http://schemas.microsoft.com/sharepoint/v3/contenttype/forms"/>
  </ds:schemaRefs>
</ds:datastoreItem>
</file>

<file path=customXml/itemProps3.xml><?xml version="1.0" encoding="utf-8"?>
<ds:datastoreItem xmlns:ds="http://schemas.openxmlformats.org/officeDocument/2006/customXml" ds:itemID="{41240A6D-156E-456A-81AA-DDB59255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2354</Words>
  <Characters>14055</Characters>
  <Application>Microsoft Office Word</Application>
  <DocSecurity>0</DocSecurity>
  <Lines>175</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marzia minozzi</dc:creator>
  <cp:keywords/>
  <dc:description/>
  <cp:lastModifiedBy>vanessa gloria</cp:lastModifiedBy>
  <cp:revision>2</cp:revision>
  <cp:lastPrinted>2021-02-08T10:41:00Z</cp:lastPrinted>
  <dcterms:created xsi:type="dcterms:W3CDTF">2021-02-09T15:09:00Z</dcterms:created>
  <dcterms:modified xsi:type="dcterms:W3CDTF">2021-02-09T15:09:00Z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59f705-2ba0-454b-9cfc-6ce5bcaac040_Enabled">
    <vt:lpwstr>True</vt:lpwstr>
  </property>
  <property fmtid="{D5CDD505-2E9C-101B-9397-08002B2CF9AE}" pid="3" name="MSIP_Label_0359f705-2ba0-454b-9cfc-6ce5bcaac040_SiteId">
    <vt:lpwstr>68283f3b-8487-4c86-adb3-a5228f18b893</vt:lpwstr>
  </property>
  <property fmtid="{D5CDD505-2E9C-101B-9397-08002B2CF9AE}" pid="4" name="MSIP_Label_0359f705-2ba0-454b-9cfc-6ce5bcaac040_Owner">
    <vt:lpwstr>Pietro.Guindani@vodafone.com</vt:lpwstr>
  </property>
  <property fmtid="{D5CDD505-2E9C-101B-9397-08002B2CF9AE}" pid="5" name="MSIP_Label_0359f705-2ba0-454b-9cfc-6ce5bcaac040_SetDate">
    <vt:lpwstr>2021-01-28T19:25:15.9176198Z</vt:lpwstr>
  </property>
  <property fmtid="{D5CDD505-2E9C-101B-9397-08002B2CF9AE}" pid="6" name="MSIP_Label_0359f705-2ba0-454b-9cfc-6ce5bcaac040_Name">
    <vt:lpwstr>C2 General</vt:lpwstr>
  </property>
  <property fmtid="{D5CDD505-2E9C-101B-9397-08002B2CF9AE}" pid="7" name="MSIP_Label_0359f705-2ba0-454b-9cfc-6ce5bcaac040_Application">
    <vt:lpwstr>Microsoft Azure Information Protection</vt:lpwstr>
  </property>
  <property fmtid="{D5CDD505-2E9C-101B-9397-08002B2CF9AE}" pid="8" name="MSIP_Label_0359f705-2ba0-454b-9cfc-6ce5bcaac040_Extended_MSFT_Method">
    <vt:lpwstr>Automatic</vt:lpwstr>
  </property>
  <property fmtid="{D5CDD505-2E9C-101B-9397-08002B2CF9AE}" pid="9" name="MSIP_Label_d6986fb0-3baa-42d2-89d5-89f9b25e6ac9_Enabled">
    <vt:lpwstr>true</vt:lpwstr>
  </property>
  <property fmtid="{D5CDD505-2E9C-101B-9397-08002B2CF9AE}" pid="10" name="MSIP_Label_d6986fb0-3baa-42d2-89d5-89f9b25e6ac9_SetDate">
    <vt:lpwstr>2021-02-02T18:38:00Z</vt:lpwstr>
  </property>
  <property fmtid="{D5CDD505-2E9C-101B-9397-08002B2CF9AE}" pid="11" name="MSIP_Label_d6986fb0-3baa-42d2-89d5-89f9b25e6ac9_Method">
    <vt:lpwstr>Standard</vt:lpwstr>
  </property>
  <property fmtid="{D5CDD505-2E9C-101B-9397-08002B2CF9AE}" pid="12" name="MSIP_Label_d6986fb0-3baa-42d2-89d5-89f9b25e6ac9_Name">
    <vt:lpwstr>Uso Interno</vt:lpwstr>
  </property>
  <property fmtid="{D5CDD505-2E9C-101B-9397-08002B2CF9AE}" pid="13" name="MSIP_Label_d6986fb0-3baa-42d2-89d5-89f9b25e6ac9_SiteId">
    <vt:lpwstr>6815f468-021c-48f2-a6b2-d65c8e979dfb</vt:lpwstr>
  </property>
  <property fmtid="{D5CDD505-2E9C-101B-9397-08002B2CF9AE}" pid="14" name="MSIP_Label_d6986fb0-3baa-42d2-89d5-89f9b25e6ac9_ActionId">
    <vt:lpwstr>27f46b3b-bc41-4f0b-bb4c-ce459c757812</vt:lpwstr>
  </property>
  <property fmtid="{D5CDD505-2E9C-101B-9397-08002B2CF9AE}" pid="15" name="MSIP_Label_d6986fb0-3baa-42d2-89d5-89f9b25e6ac9_ContentBits">
    <vt:lpwstr>2</vt:lpwstr>
  </property>
  <property fmtid="{D5CDD505-2E9C-101B-9397-08002B2CF9AE}" pid="16" name="Sensitivity">
    <vt:lpwstr>C2 General</vt:lpwstr>
  </property>
  <property fmtid="{D5CDD505-2E9C-101B-9397-08002B2CF9AE}" pid="17" name="ContentTypeId">
    <vt:lpwstr>0x010100151AEFAB4F585D4E969785DEE30C742A</vt:lpwstr>
  </property>
</Properties>
</file>